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1AB" w:rsidRDefault="00EF7F99">
      <w:pPr>
        <w:rPr>
          <w:noProof/>
        </w:rPr>
      </w:pPr>
      <w:r>
        <w:rPr>
          <w:noProof/>
        </w:rPr>
        <w:drawing>
          <wp:anchor distT="0" distB="0" distL="114300" distR="114300" simplePos="0" relativeHeight="251714048" behindDoc="0" locked="0" layoutInCell="1" allowOverlap="1">
            <wp:simplePos x="0" y="0"/>
            <wp:positionH relativeFrom="column">
              <wp:posOffset>5372100</wp:posOffset>
            </wp:positionH>
            <wp:positionV relativeFrom="paragraph">
              <wp:posOffset>-819150</wp:posOffset>
            </wp:positionV>
            <wp:extent cx="1809750" cy="1581150"/>
            <wp:effectExtent l="0" t="0" r="0" b="0"/>
            <wp:wrapNone/>
            <wp:docPr id="57" name="Picture 14" descr="C:\Documents and Settings\Administrator\Local Settings\Temporary Internet Files\Content.IE5\5MBHSVON\MC90035099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Documents and Settings\Administrator\Local Settings\Temporary Internet Files\Content.IE5\5MBHSVON\MC900350991[1].wmf"/>
                    <pic:cNvPicPr>
                      <a:picLocks noChangeAspect="1" noChangeArrowheads="1"/>
                    </pic:cNvPicPr>
                  </pic:nvPicPr>
                  <pic:blipFill>
                    <a:blip r:embed="rId7" cstate="print"/>
                    <a:srcRect/>
                    <a:stretch>
                      <a:fillRect/>
                    </a:stretch>
                  </pic:blipFill>
                  <pic:spPr bwMode="auto">
                    <a:xfrm>
                      <a:off x="0" y="0"/>
                      <a:ext cx="1809750" cy="1581150"/>
                    </a:xfrm>
                    <a:prstGeom prst="rect">
                      <a:avLst/>
                    </a:prstGeom>
                    <a:noFill/>
                    <a:ln w="9525">
                      <a:noFill/>
                      <a:miter lim="800000"/>
                      <a:headEnd/>
                      <a:tailEnd/>
                    </a:ln>
                  </pic:spPr>
                </pic:pic>
              </a:graphicData>
            </a:graphic>
          </wp:anchor>
        </w:drawing>
      </w:r>
      <w:r w:rsidR="00E841AB">
        <w:rPr>
          <w:noProof/>
        </w:rPr>
        <w:pict>
          <v:group id="_x0000_s1266" style="position:absolute;margin-left:-9pt;margin-top:-23.25pt;width:560.9pt;height:87.1pt;z-index:251614720;mso-position-horizontal-relative:text;mso-position-vertical-relative:text" coordorigin="662,1166" coordsize="10843,1742">
            <v:rect id="_x0000_s1029" style="position:absolute;left:701;top:1314;width:10771;height:1594;mso-wrap-edited:f;mso-position-horizontal-relative:page;mso-position-vertical-relative:page" wrapcoords="-30 -203 -30 21803 21660 21803 21660 -203 -30 -203" strokecolor="#663" strokeweight="2pt"/>
            <v:rect id="REC 2" o:spid="_x0000_s1030" style="position:absolute;left:662;top:1166;width:10843;height:356;mso-wrap-edited:f;mso-position-horizontal-relative:page;mso-position-vertical-relative:page" wrapcoords="-30 0 -30 20700 21600 20700 21600 0 -30 0" fillcolor="#e1e1d7" stroked="f" strokecolor="#663" strokeweight="0"/>
            <v:shapetype id="_x0000_t202" coordsize="21600,21600" o:spt="202" path="m,l,21600r21600,l21600,xe">
              <v:stroke joinstyle="miter"/>
              <v:path gradientshapeok="t" o:connecttype="rect"/>
            </v:shapetype>
            <v:shape id="_x0000_s1031" type="#_x0000_t202" style="position:absolute;left:1381;top:1864;width:1980;height:720;mso-wrap-edited:f;mso-position-horizontal-relative:page;mso-position-vertical-relative:page" wrapcoords="0 0 21600 0 21600 21600 0 21600 0 0" filled="f" stroked="f">
              <v:textbox style="mso-next-textbox:#_x0000_s1031" inset="0,0,0,0">
                <w:txbxContent>
                  <w:p w:rsidR="00E841AB" w:rsidRDefault="00A45BB7">
                    <w:pPr>
                      <w:spacing w:line="360" w:lineRule="auto"/>
                      <w:rPr>
                        <w:b/>
                        <w:sz w:val="18"/>
                        <w:szCs w:val="18"/>
                      </w:rPr>
                    </w:pPr>
                    <w:r>
                      <w:rPr>
                        <w:b/>
                        <w:sz w:val="18"/>
                        <w:szCs w:val="18"/>
                      </w:rPr>
                      <w:t>March 28 – April 2, 2011</w:t>
                    </w:r>
                  </w:p>
                  <w:p w:rsidR="00295939" w:rsidRPr="00891C54" w:rsidRDefault="00295939">
                    <w:pPr>
                      <w:spacing w:line="360" w:lineRule="auto"/>
                      <w:rPr>
                        <w:b/>
                        <w:sz w:val="18"/>
                        <w:szCs w:val="18"/>
                      </w:rPr>
                    </w:pPr>
                    <w:r>
                      <w:rPr>
                        <w:b/>
                        <w:sz w:val="18"/>
                        <w:szCs w:val="18"/>
                      </w:rPr>
                      <w:t>S. B. Ellis</w:t>
                    </w:r>
                  </w:p>
                </w:txbxContent>
              </v:textbox>
            </v:shape>
            <v:shape id="_x0000_s1032" type="#_x0000_t202" style="position:absolute;left:4361;top:1604;width:6480;height:1080;mso-wrap-edited:f;mso-position-horizontal-relative:page;mso-position-vertical-relative:page" wrapcoords="0 0 21600 0 21600 21600 0 21600 0 0" filled="f" stroked="f" strokecolor="white">
              <v:textbox style="mso-next-textbox:#_x0000_s1032" inset="0,0,0,0">
                <w:txbxContent>
                  <w:p w:rsidR="00E841AB" w:rsidRPr="00277F31" w:rsidRDefault="00A45BB7">
                    <w:pPr>
                      <w:pStyle w:val="Masthead"/>
                      <w:rPr>
                        <w:color w:val="auto"/>
                      </w:rPr>
                    </w:pPr>
                    <w:r>
                      <w:rPr>
                        <w:color w:val="auto"/>
                      </w:rPr>
                      <w:t>IRT UPDATE</w:t>
                    </w:r>
                  </w:p>
                </w:txbxContent>
              </v:textbox>
            </v:shape>
          </v:group>
        </w:pict>
      </w:r>
    </w:p>
    <w:p w:rsidR="00E841AB" w:rsidRDefault="00E841AB">
      <w:pPr>
        <w:rPr>
          <w:noProof/>
        </w:rPr>
      </w:pPr>
    </w:p>
    <w:p w:rsidR="00E841AB" w:rsidRDefault="00E841AB">
      <w:pPr>
        <w:rPr>
          <w:noProof/>
        </w:rPr>
      </w:pPr>
    </w:p>
    <w:p w:rsidR="00E841AB" w:rsidRDefault="00E841AB">
      <w:pPr>
        <w:rPr>
          <w:noProof/>
        </w:rPr>
      </w:pPr>
    </w:p>
    <w:p w:rsidR="00E841AB" w:rsidRDefault="00E841AB">
      <w:pPr>
        <w:rPr>
          <w:noProof/>
        </w:rPr>
      </w:pPr>
    </w:p>
    <w:p w:rsidR="00E841AB" w:rsidRDefault="00C626E7">
      <w:pPr>
        <w:rPr>
          <w:noProof/>
        </w:rPr>
      </w:pPr>
      <w:r>
        <w:rPr>
          <w:noProof/>
        </w:rPr>
        <w:pict>
          <v:shape id="_x0000_s1037" type="#_x0000_t202" style="position:absolute;margin-left:175.55pt;margin-top:142.1pt;width:378pt;height:24.6pt;z-index:251619840;mso-wrap-edited:f;mso-position-horizontal-relative:page;mso-position-vertical-relative:page" wrapcoords="0 0 21600 0 21600 21600 0 21600 0 0" o:allowincell="f" filled="f" stroked="f">
            <v:textbox style="mso-next-textbox:#_x0000_s1037" inset="0,0,0,0">
              <w:txbxContent>
                <w:p w:rsidR="00E841AB" w:rsidRPr="00C626E7" w:rsidRDefault="00C626E7">
                  <w:pPr>
                    <w:pStyle w:val="Heading1"/>
                    <w:rPr>
                      <w:color w:val="auto"/>
                      <w:sz w:val="40"/>
                    </w:rPr>
                  </w:pPr>
                  <w:r w:rsidRPr="00C626E7">
                    <w:rPr>
                      <w:color w:val="auto"/>
                      <w:sz w:val="40"/>
                    </w:rPr>
                    <w:t>4</w:t>
                  </w:r>
                  <w:r w:rsidRPr="00C626E7">
                    <w:rPr>
                      <w:color w:val="auto"/>
                      <w:sz w:val="40"/>
                      <w:vertAlign w:val="superscript"/>
                    </w:rPr>
                    <w:t>th</w:t>
                  </w:r>
                  <w:r w:rsidRPr="00C626E7">
                    <w:rPr>
                      <w:color w:val="auto"/>
                      <w:sz w:val="40"/>
                    </w:rPr>
                    <w:t xml:space="preserve"> Quarter Math &amp; Language Arts Resources</w:t>
                  </w:r>
                </w:p>
                <w:p w:rsidR="00E841AB" w:rsidRPr="00C626E7" w:rsidRDefault="00E841AB">
                  <w:pPr>
                    <w:pStyle w:val="Heading1"/>
                    <w:rPr>
                      <w:color w:val="auto"/>
                      <w:sz w:val="40"/>
                    </w:rPr>
                  </w:pPr>
                </w:p>
              </w:txbxContent>
            </v:textbox>
            <w10:wrap anchorx="page" anchory="page"/>
          </v:shape>
        </w:pict>
      </w:r>
    </w:p>
    <w:p w:rsidR="00E841AB" w:rsidRDefault="0034203F">
      <w:pPr>
        <w:rPr>
          <w:noProof/>
        </w:rPr>
      </w:pPr>
      <w:r>
        <w:rPr>
          <w:noProof/>
        </w:rPr>
        <w:drawing>
          <wp:anchor distT="0" distB="0" distL="114300" distR="114300" simplePos="0" relativeHeight="251703808" behindDoc="0" locked="0" layoutInCell="1" allowOverlap="1">
            <wp:simplePos x="0" y="0"/>
            <wp:positionH relativeFrom="column">
              <wp:posOffset>5657850</wp:posOffset>
            </wp:positionH>
            <wp:positionV relativeFrom="paragraph">
              <wp:posOffset>5168265</wp:posOffset>
            </wp:positionV>
            <wp:extent cx="876300" cy="876300"/>
            <wp:effectExtent l="19050" t="0" r="0" b="0"/>
            <wp:wrapNone/>
            <wp:docPr id="7" name="Picture 5" descr="C:\Program Files\Microsoft Office\MEDIA\CAGCAT10\j030107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Program Files\Microsoft Office\MEDIA\CAGCAT10\j0301076.wmf"/>
                    <pic:cNvPicPr>
                      <a:picLocks noChangeAspect="1" noChangeArrowheads="1"/>
                    </pic:cNvPicPr>
                  </pic:nvPicPr>
                  <pic:blipFill>
                    <a:blip r:embed="rId8" cstate="print"/>
                    <a:srcRect/>
                    <a:stretch>
                      <a:fillRect/>
                    </a:stretch>
                  </pic:blipFill>
                  <pic:spPr bwMode="auto">
                    <a:xfrm>
                      <a:off x="0" y="0"/>
                      <a:ext cx="876300" cy="876300"/>
                    </a:xfrm>
                    <a:prstGeom prst="rect">
                      <a:avLst/>
                    </a:prstGeom>
                    <a:noFill/>
                    <a:ln w="9525">
                      <a:noFill/>
                      <a:miter lim="800000"/>
                      <a:headEnd/>
                      <a:tailEnd/>
                    </a:ln>
                  </pic:spPr>
                </pic:pic>
              </a:graphicData>
            </a:graphic>
          </wp:anchor>
        </w:drawing>
      </w:r>
      <w:r>
        <w:rPr>
          <w:noProof/>
        </w:rPr>
        <w:pict>
          <v:shape id="_x0000_s1156" type="#_x0000_t202" style="position:absolute;margin-left:323pt;margin-top:175.7pt;width:130.05pt;height:237.55pt;z-index:251663872;visibility:visible;mso-position-horizontal-relative:page;mso-position-vertical-relative:page" o:allowincell="f" filled="f" stroked="f">
            <v:textbox style="mso-next-textbox:#_x0000_s1157" inset="0,0,0,0">
              <w:txbxContent/>
            </v:textbox>
            <w10:wrap anchorx="page" anchory="page"/>
          </v:shape>
        </w:pict>
      </w:r>
      <w:r>
        <w:rPr>
          <w:noProof/>
        </w:rPr>
        <w:pict>
          <v:shape id="_x0000_s1157" type="#_x0000_t202" style="position:absolute;margin-left:462.8pt;margin-top:176.25pt;width:134.85pt;height:226.7pt;z-index:251664896;visibility:visible;mso-position-horizontal-relative:page;mso-position-vertical-relative:page" o:allowincell="f" filled="f" stroked="f">
            <v:textbox style="mso-next-textbox:#_x0000_s1157" inset="0,0,0,0">
              <w:txbxContent/>
            </v:textbox>
            <w10:wrap anchorx="page" anchory="page"/>
          </v:shape>
        </w:pict>
      </w:r>
      <w:r>
        <w:rPr>
          <w:noProof/>
        </w:rPr>
        <w:pict>
          <v:shape id="_x0000_s1036" type="#_x0000_t202" style="position:absolute;margin-left:175.55pt;margin-top:175.7pt;width:127.7pt;height:242.05pt;z-index:251618816;mso-wrap-edited:f;mso-position-horizontal-relative:page;mso-position-vertical-relative:page" wrapcoords="0 0 21600 0 21600 21600 0 21600 0 0" o:allowincell="f" filled="f" stroked="f">
            <v:textbox style="mso-next-textbox:#_x0000_s1156" inset="0,0,0,0">
              <w:txbxContent>
                <w:p w:rsidR="00C626E7" w:rsidRPr="00C626E7" w:rsidRDefault="00C626E7">
                  <w:pPr>
                    <w:pStyle w:val="BodyText"/>
                    <w:rPr>
                      <w:b/>
                      <w:u w:val="single"/>
                    </w:rPr>
                  </w:pPr>
                  <w:r w:rsidRPr="00C626E7">
                    <w:rPr>
                      <w:b/>
                      <w:u w:val="single"/>
                    </w:rPr>
                    <w:t>Kindergarten</w:t>
                  </w:r>
                </w:p>
                <w:p w:rsidR="00E841AB" w:rsidRDefault="00C626E7">
                  <w:pPr>
                    <w:pStyle w:val="BodyText"/>
                  </w:pPr>
                  <w:r>
                    <w:t>The kindergarten team should have received 5 summative assessment books (Whelan’s box).</w:t>
                  </w:r>
                </w:p>
                <w:p w:rsidR="00C626E7" w:rsidRDefault="00C626E7">
                  <w:pPr>
                    <w:pStyle w:val="BodyText"/>
                    <w:rPr>
                      <w:b/>
                      <w:u w:val="single"/>
                    </w:rPr>
                  </w:pPr>
                  <w:r w:rsidRPr="00C626E7">
                    <w:rPr>
                      <w:b/>
                      <w:u w:val="single"/>
                    </w:rPr>
                    <w:t>1</w:t>
                  </w:r>
                  <w:r w:rsidRPr="00C626E7">
                    <w:rPr>
                      <w:b/>
                      <w:u w:val="single"/>
                      <w:vertAlign w:val="superscript"/>
                    </w:rPr>
                    <w:t>st</w:t>
                  </w:r>
                  <w:r w:rsidRPr="00C626E7">
                    <w:rPr>
                      <w:b/>
                      <w:u w:val="single"/>
                    </w:rPr>
                    <w:t xml:space="preserve"> Grade</w:t>
                  </w:r>
                </w:p>
                <w:p w:rsidR="00C626E7" w:rsidRDefault="00C626E7">
                  <w:pPr>
                    <w:pStyle w:val="BodyText"/>
                  </w:pPr>
                  <w:r>
                    <w:t>1</w:t>
                  </w:r>
                  <w:r w:rsidRPr="00C626E7">
                    <w:rPr>
                      <w:vertAlign w:val="superscript"/>
                    </w:rPr>
                    <w:t>st</w:t>
                  </w:r>
                  <w:r>
                    <w:t xml:space="preserve"> Grade should have received 4 sets of teacher guides and 100 summative assessments.  I have requested an additional teacher guides and student handouts.  They should arrive within the next couple of weeks.</w:t>
                  </w:r>
                </w:p>
                <w:p w:rsidR="00C626E7" w:rsidRDefault="00C626E7">
                  <w:pPr>
                    <w:pStyle w:val="BodyText"/>
                    <w:rPr>
                      <w:b/>
                      <w:u w:val="single"/>
                    </w:rPr>
                  </w:pPr>
                  <w:r w:rsidRPr="00C626E7">
                    <w:rPr>
                      <w:b/>
                      <w:u w:val="single"/>
                    </w:rPr>
                    <w:t>2</w:t>
                  </w:r>
                  <w:r w:rsidRPr="00C626E7">
                    <w:rPr>
                      <w:b/>
                      <w:u w:val="single"/>
                      <w:vertAlign w:val="superscript"/>
                    </w:rPr>
                    <w:t>nd</w:t>
                  </w:r>
                  <w:r w:rsidRPr="00C626E7">
                    <w:rPr>
                      <w:b/>
                      <w:u w:val="single"/>
                    </w:rPr>
                    <w:t xml:space="preserve"> Grade</w:t>
                  </w:r>
                </w:p>
                <w:p w:rsidR="00C626E7" w:rsidRDefault="00C626E7">
                  <w:pPr>
                    <w:pStyle w:val="BodyText"/>
                  </w:pPr>
                  <w:r>
                    <w:t>2</w:t>
                  </w:r>
                  <w:r w:rsidRPr="00C626E7">
                    <w:rPr>
                      <w:vertAlign w:val="superscript"/>
                    </w:rPr>
                    <w:t>nd</w:t>
                  </w:r>
                  <w:r>
                    <w:t xml:space="preserve"> Grade should have received 4 math summative assessment teacher manuals and 100 student test books.</w:t>
                  </w:r>
                </w:p>
                <w:p w:rsidR="00C626E7" w:rsidRDefault="00C626E7">
                  <w:pPr>
                    <w:pStyle w:val="BodyText"/>
                    <w:rPr>
                      <w:b/>
                      <w:u w:val="single"/>
                    </w:rPr>
                  </w:pPr>
                  <w:r w:rsidRPr="00C626E7">
                    <w:rPr>
                      <w:b/>
                      <w:u w:val="single"/>
                    </w:rPr>
                    <w:t>3</w:t>
                  </w:r>
                  <w:r w:rsidRPr="00C626E7">
                    <w:rPr>
                      <w:b/>
                      <w:u w:val="single"/>
                      <w:vertAlign w:val="superscript"/>
                    </w:rPr>
                    <w:t>rd</w:t>
                  </w:r>
                  <w:r w:rsidRPr="00C626E7">
                    <w:rPr>
                      <w:b/>
                      <w:u w:val="single"/>
                    </w:rPr>
                    <w:t xml:space="preserve"> Grade</w:t>
                  </w:r>
                </w:p>
                <w:p w:rsidR="00C626E7" w:rsidRDefault="00C626E7" w:rsidP="00A60969">
                  <w:pPr>
                    <w:pStyle w:val="BodyText"/>
                    <w:spacing w:line="240" w:lineRule="auto"/>
                  </w:pPr>
                  <w:r>
                    <w:t>3</w:t>
                  </w:r>
                  <w:r w:rsidRPr="00C626E7">
                    <w:rPr>
                      <w:vertAlign w:val="superscript"/>
                    </w:rPr>
                    <w:t>rd</w:t>
                  </w:r>
                  <w:r>
                    <w:t xml:space="preserve"> grade should have received your 4</w:t>
                  </w:r>
                  <w:r w:rsidRPr="00C626E7">
                    <w:rPr>
                      <w:vertAlign w:val="superscript"/>
                    </w:rPr>
                    <w:t>th</w:t>
                  </w:r>
                  <w:r>
                    <w:t xml:space="preserve"> quarter language arts student handouts and math Blue Diamond assessments.  We have not received 4</w:t>
                  </w:r>
                  <w:r w:rsidRPr="00C626E7">
                    <w:rPr>
                      <w:vertAlign w:val="superscript"/>
                    </w:rPr>
                    <w:t>th</w:t>
                  </w:r>
                  <w:r>
                    <w:t xml:space="preserve"> quarter reading Blue Diamond assessments yet.</w:t>
                  </w:r>
                </w:p>
                <w:p w:rsidR="00C626E7" w:rsidRDefault="00C626E7" w:rsidP="00A60969">
                  <w:pPr>
                    <w:pStyle w:val="BodyText"/>
                    <w:spacing w:line="240" w:lineRule="auto"/>
                  </w:pPr>
                </w:p>
                <w:p w:rsidR="00C626E7" w:rsidRDefault="00C626E7" w:rsidP="00A60969">
                  <w:pPr>
                    <w:pStyle w:val="BodyText"/>
                    <w:spacing w:line="240" w:lineRule="auto"/>
                    <w:rPr>
                      <w:b/>
                      <w:u w:val="single"/>
                    </w:rPr>
                  </w:pPr>
                  <w:r w:rsidRPr="00C626E7">
                    <w:rPr>
                      <w:b/>
                      <w:u w:val="single"/>
                    </w:rPr>
                    <w:t>4</w:t>
                  </w:r>
                  <w:r w:rsidRPr="00C626E7">
                    <w:rPr>
                      <w:b/>
                      <w:u w:val="single"/>
                      <w:vertAlign w:val="superscript"/>
                    </w:rPr>
                    <w:t>th</w:t>
                  </w:r>
                  <w:r w:rsidRPr="00C626E7">
                    <w:rPr>
                      <w:b/>
                      <w:u w:val="single"/>
                    </w:rPr>
                    <w:t xml:space="preserve"> Grade</w:t>
                  </w:r>
                </w:p>
                <w:p w:rsidR="00C626E7" w:rsidRDefault="00C626E7">
                  <w:pPr>
                    <w:pStyle w:val="BodyText"/>
                  </w:pPr>
                  <w:r>
                    <w:t>4th grade</w:t>
                  </w:r>
                  <w:r w:rsidR="00A60969">
                    <w:t xml:space="preserve"> should have received 4</w:t>
                  </w:r>
                  <w:r w:rsidR="00A60969" w:rsidRPr="00A60969">
                    <w:rPr>
                      <w:vertAlign w:val="superscript"/>
                    </w:rPr>
                    <w:t>th</w:t>
                  </w:r>
                  <w:r w:rsidR="00A60969">
                    <w:t xml:space="preserve"> quarter language arts student handouts and reading blue diamond assessments.  Only Combs and Goeders should have received 4</w:t>
                  </w:r>
                  <w:r w:rsidR="00A60969" w:rsidRPr="00A60969">
                    <w:rPr>
                      <w:vertAlign w:val="superscript"/>
                    </w:rPr>
                    <w:t>th</w:t>
                  </w:r>
                  <w:r w:rsidR="00A60969">
                    <w:t xml:space="preserve"> quarter math Blue Diamond assessments (Dupree/Webber utilizes computer-based math assessments)</w:t>
                  </w:r>
                </w:p>
                <w:p w:rsidR="00A60969" w:rsidRDefault="00A60969">
                  <w:pPr>
                    <w:pStyle w:val="BodyText"/>
                    <w:rPr>
                      <w:b/>
                      <w:u w:val="single"/>
                    </w:rPr>
                  </w:pPr>
                  <w:r w:rsidRPr="00A60969">
                    <w:rPr>
                      <w:b/>
                      <w:u w:val="single"/>
                    </w:rPr>
                    <w:t>5</w:t>
                  </w:r>
                  <w:r w:rsidRPr="00A60969">
                    <w:rPr>
                      <w:b/>
                      <w:u w:val="single"/>
                      <w:vertAlign w:val="superscript"/>
                    </w:rPr>
                    <w:t>th</w:t>
                  </w:r>
                  <w:r w:rsidRPr="00A60969">
                    <w:rPr>
                      <w:b/>
                      <w:u w:val="single"/>
                    </w:rPr>
                    <w:t xml:space="preserve"> grade</w:t>
                  </w:r>
                </w:p>
                <w:p w:rsidR="00A60969" w:rsidRPr="00A60969" w:rsidRDefault="00A60969">
                  <w:pPr>
                    <w:pStyle w:val="BodyText"/>
                  </w:pPr>
                  <w:r>
                    <w:t>5</w:t>
                  </w:r>
                  <w:r w:rsidRPr="00A60969">
                    <w:rPr>
                      <w:vertAlign w:val="superscript"/>
                    </w:rPr>
                    <w:t>th</w:t>
                  </w:r>
                  <w:r>
                    <w:t xml:space="preserve"> grade has received</w:t>
                  </w:r>
                  <w:r w:rsidR="00C55567">
                    <w:t xml:space="preserve"> 4</w:t>
                  </w:r>
                  <w:r w:rsidR="00C55567" w:rsidRPr="00C55567">
                    <w:rPr>
                      <w:vertAlign w:val="superscript"/>
                    </w:rPr>
                    <w:t>th</w:t>
                  </w:r>
                  <w:r w:rsidR="00C55567">
                    <w:t xml:space="preserve"> quarter Language Arts student handouts, reading blue diamond assessments</w:t>
                  </w:r>
                  <w:r w:rsidR="0034203F">
                    <w:t>, and math blue diamond assessments.</w:t>
                  </w:r>
                </w:p>
                <w:p w:rsidR="00C626E7" w:rsidRPr="00C626E7" w:rsidRDefault="00C626E7">
                  <w:pPr>
                    <w:pStyle w:val="BodyText"/>
                    <w:rPr>
                      <w:b/>
                      <w:u w:val="single"/>
                    </w:rPr>
                  </w:pPr>
                </w:p>
                <w:p w:rsidR="00C626E7" w:rsidRPr="00C626E7" w:rsidRDefault="00C626E7">
                  <w:pPr>
                    <w:pStyle w:val="BodyText"/>
                  </w:pPr>
                </w:p>
                <w:p w:rsidR="00C626E7" w:rsidRDefault="00C626E7">
                  <w:pPr>
                    <w:pStyle w:val="BodyText"/>
                    <w:rPr>
                      <w:i/>
                      <w:sz w:val="16"/>
                    </w:rPr>
                  </w:pPr>
                </w:p>
              </w:txbxContent>
            </v:textbox>
            <w10:wrap anchorx="page" anchory="page"/>
          </v:shape>
        </w:pict>
      </w:r>
      <w:r w:rsidR="00594A0E">
        <w:rPr>
          <w:noProof/>
        </w:rPr>
        <w:pict>
          <v:shape id="_x0000_s1039" type="#_x0000_t202" style="position:absolute;margin-left:193.05pt;margin-top:463.35pt;width:117.95pt;height:236.65pt;z-index:251621888;mso-wrap-edited:f;mso-position-horizontal-relative:page;mso-position-vertical-relative:page" wrapcoords="0 0 21600 0 21600 21600 0 21600 0 0" o:allowincell="f" filled="f" stroked="f">
            <v:textbox style="mso-next-textbox:#_x0000_s1160" inset="0,0,0,0">
              <w:txbxContent>
                <w:p w:rsidR="00594A0E" w:rsidRPr="0034203F" w:rsidRDefault="00594A0E" w:rsidP="00594A0E">
                  <w:pPr>
                    <w:pStyle w:val="BodyText"/>
                    <w:rPr>
                      <w:color w:val="92D050"/>
                      <w:sz w:val="24"/>
                      <w:szCs w:val="24"/>
                    </w:rPr>
                  </w:pPr>
                  <w:r w:rsidRPr="0034203F">
                    <w:rPr>
                      <w:color w:val="92D050"/>
                      <w:sz w:val="24"/>
                      <w:szCs w:val="24"/>
                    </w:rPr>
                    <w:t>4</w:t>
                  </w:r>
                  <w:r w:rsidRPr="0034203F">
                    <w:rPr>
                      <w:color w:val="92D050"/>
                      <w:sz w:val="24"/>
                      <w:szCs w:val="24"/>
                      <w:vertAlign w:val="superscript"/>
                    </w:rPr>
                    <w:t>th</w:t>
                  </w:r>
                  <w:r w:rsidRPr="0034203F">
                    <w:rPr>
                      <w:color w:val="92D050"/>
                      <w:sz w:val="24"/>
                      <w:szCs w:val="24"/>
                    </w:rPr>
                    <w:t xml:space="preserve"> Grade Extend 2 Reading and 5</w:t>
                  </w:r>
                  <w:r w:rsidRPr="0034203F">
                    <w:rPr>
                      <w:color w:val="92D050"/>
                      <w:sz w:val="24"/>
                      <w:szCs w:val="24"/>
                      <w:vertAlign w:val="superscript"/>
                    </w:rPr>
                    <w:t>th</w:t>
                  </w:r>
                  <w:r w:rsidRPr="0034203F">
                    <w:rPr>
                      <w:color w:val="92D050"/>
                      <w:sz w:val="24"/>
                      <w:szCs w:val="24"/>
                    </w:rPr>
                    <w:t xml:space="preserve"> Grade Extend 2 Science students will be completing an online Item Tryout tests soon.</w:t>
                  </w:r>
                </w:p>
                <w:p w:rsidR="00594A0E" w:rsidRPr="0034203F" w:rsidRDefault="00594A0E" w:rsidP="00594A0E">
                  <w:pPr>
                    <w:pStyle w:val="BodyText"/>
                    <w:rPr>
                      <w:b/>
                      <w:color w:val="FF0000"/>
                      <w:sz w:val="24"/>
                      <w:szCs w:val="24"/>
                    </w:rPr>
                  </w:pPr>
                  <w:r w:rsidRPr="0034203F">
                    <w:rPr>
                      <w:color w:val="92D050"/>
                      <w:sz w:val="24"/>
                      <w:szCs w:val="24"/>
                    </w:rPr>
                    <w:t>Because the test is computer-based, 5</w:t>
                  </w:r>
                  <w:r w:rsidRPr="0034203F">
                    <w:rPr>
                      <w:color w:val="92D050"/>
                      <w:sz w:val="24"/>
                      <w:szCs w:val="24"/>
                      <w:vertAlign w:val="superscript"/>
                    </w:rPr>
                    <w:t>th</w:t>
                  </w:r>
                  <w:r w:rsidRPr="0034203F">
                    <w:rPr>
                      <w:color w:val="92D050"/>
                      <w:sz w:val="24"/>
                      <w:szCs w:val="24"/>
                    </w:rPr>
                    <w:t xml:space="preserve"> Grade Extend 2 Science students</w:t>
                  </w:r>
                  <w:r w:rsidRPr="00594A0E">
                    <w:rPr>
                      <w:color w:val="92D050"/>
                      <w:sz w:val="26"/>
                      <w:szCs w:val="26"/>
                    </w:rPr>
                    <w:t xml:space="preserve"> </w:t>
                  </w:r>
                  <w:r w:rsidRPr="0034203F">
                    <w:rPr>
                      <w:color w:val="92D050"/>
                      <w:sz w:val="24"/>
                      <w:szCs w:val="24"/>
                    </w:rPr>
                    <w:t xml:space="preserve">will test in the computer lab on March 30 from 9:30 – 12:30 and a make-up day will be provided on March 31 from 9:30 – 12:30.  </w:t>
                  </w:r>
                  <w:r w:rsidRPr="0034203F">
                    <w:rPr>
                      <w:b/>
                      <w:color w:val="FF0000"/>
                      <w:sz w:val="24"/>
                      <w:szCs w:val="24"/>
                    </w:rPr>
                    <w:t>The computer lab will not be available during this time!  Please be sure not to sign up for the computer lab during these</w:t>
                  </w:r>
                  <w:r w:rsidRPr="00594A0E">
                    <w:rPr>
                      <w:b/>
                      <w:color w:val="FF0000"/>
                      <w:sz w:val="26"/>
                      <w:szCs w:val="26"/>
                    </w:rPr>
                    <w:t xml:space="preserve"> </w:t>
                  </w:r>
                  <w:r w:rsidRPr="0034203F">
                    <w:rPr>
                      <w:b/>
                      <w:color w:val="FF0000"/>
                      <w:sz w:val="24"/>
                      <w:szCs w:val="24"/>
                    </w:rPr>
                    <w:t>times. The testing coordinators will let you know if we will not have make-ups on the 31</w:t>
                  </w:r>
                  <w:r w:rsidRPr="0034203F">
                    <w:rPr>
                      <w:b/>
                      <w:color w:val="FF0000"/>
                      <w:sz w:val="24"/>
                      <w:szCs w:val="24"/>
                      <w:vertAlign w:val="superscript"/>
                    </w:rPr>
                    <w:t>st</w:t>
                  </w:r>
                  <w:r w:rsidRPr="0034203F">
                    <w:rPr>
                      <w:b/>
                      <w:color w:val="FF0000"/>
                      <w:sz w:val="24"/>
                      <w:szCs w:val="24"/>
                    </w:rPr>
                    <w:t>.</w:t>
                  </w:r>
                </w:p>
                <w:p w:rsidR="00594A0E" w:rsidRPr="0034203F" w:rsidRDefault="00594A0E" w:rsidP="00594A0E">
                  <w:pPr>
                    <w:pStyle w:val="BodyText"/>
                    <w:rPr>
                      <w:color w:val="92D050"/>
                      <w:sz w:val="24"/>
                      <w:szCs w:val="24"/>
                    </w:rPr>
                  </w:pPr>
                  <w:r w:rsidRPr="0034203F">
                    <w:rPr>
                      <w:color w:val="92D050"/>
                      <w:sz w:val="24"/>
                      <w:szCs w:val="24"/>
                    </w:rPr>
                    <w:t>4th Grade Ext 2 Reading Students will test from April 6 – 8.  April 11 will be a make-up day from 9:30 – 11:30.</w:t>
                  </w:r>
                </w:p>
                <w:p w:rsidR="00E841AB" w:rsidRPr="0034203F" w:rsidRDefault="00E841AB">
                  <w:pPr>
                    <w:pStyle w:val="BodyText"/>
                    <w:spacing w:line="240" w:lineRule="exact"/>
                    <w:rPr>
                      <w:sz w:val="24"/>
                      <w:szCs w:val="24"/>
                    </w:rPr>
                  </w:pPr>
                  <w:r w:rsidRPr="0034203F">
                    <w:rPr>
                      <w:sz w:val="24"/>
                      <w:szCs w:val="24"/>
                    </w:rPr>
                    <w:t>.</w:t>
                  </w:r>
                  <w:r w:rsidR="00594A0E" w:rsidRPr="0034203F">
                    <w:rPr>
                      <w:noProof/>
                      <w:sz w:val="24"/>
                      <w:szCs w:val="24"/>
                    </w:rPr>
                    <w:t xml:space="preserve"> </w:t>
                  </w:r>
                </w:p>
              </w:txbxContent>
            </v:textbox>
            <w10:wrap anchorx="page" anchory="page"/>
          </v:shape>
        </w:pict>
      </w:r>
      <w:r w:rsidR="00594A0E">
        <w:rPr>
          <w:noProof/>
        </w:rPr>
        <w:pict>
          <v:shape id="_x0000_s1160" type="#_x0000_t202" style="position:absolute;margin-left:323pt;margin-top:463.35pt;width:118pt;height:236.65pt;z-index:251665920;visibility:visible;mso-position-horizontal-relative:page;mso-position-vertical-relative:page" o:allowincell="f" filled="f" stroked="f">
            <v:textbox style="mso-next-textbox:#_x0000_s1161" inset="0,0,0,0">
              <w:txbxContent/>
            </v:textbox>
            <w10:wrap anchorx="page" anchory="page"/>
          </v:shape>
        </w:pict>
      </w:r>
      <w:r w:rsidR="00594A0E">
        <w:rPr>
          <w:noProof/>
        </w:rPr>
        <w:pict>
          <v:shape id="_x0000_s1161" type="#_x0000_t202" style="position:absolute;margin-left:453.05pt;margin-top:463.35pt;width:118pt;height:236.65pt;z-index:251666944;visibility:visible;mso-position-horizontal-relative:page;mso-position-vertical-relative:page" o:allowincell="f" filled="f" stroked="f">
            <v:textbox style="mso-next-textbox:#_x0000_s1161" inset="0,0,0,0">
              <w:txbxContent/>
            </v:textbox>
            <w10:wrap anchorx="page" anchory="page"/>
          </v:shape>
        </w:pict>
      </w:r>
      <w:r w:rsidR="00594A0E">
        <w:rPr>
          <w:noProof/>
        </w:rPr>
        <w:pict>
          <v:shape id="_x0000_s1038" type="#_x0000_t202" style="position:absolute;margin-left:193.05pt;margin-top:425.55pt;width:378pt;height:24.6pt;z-index:251620864;mso-wrap-edited:f;mso-position-horizontal-relative:page;mso-position-vertical-relative:page" wrapcoords="0 0 21600 0 21600 21600 0 21600 0 0" o:allowincell="f" filled="f" stroked="f">
            <v:textbox style="mso-next-textbox:#_x0000_s1038" inset="0,0,0,0">
              <w:txbxContent>
                <w:p w:rsidR="00E841AB" w:rsidRPr="00891C54" w:rsidRDefault="00594A0E">
                  <w:pPr>
                    <w:pStyle w:val="Heading2"/>
                    <w:rPr>
                      <w:color w:val="auto"/>
                    </w:rPr>
                  </w:pPr>
                  <w:r>
                    <w:rPr>
                      <w:color w:val="auto"/>
                    </w:rPr>
                    <w:t>Extend 2 Testing Reminder</w:t>
                  </w:r>
                </w:p>
                <w:p w:rsidR="00E841AB" w:rsidRPr="00891C54" w:rsidRDefault="00E841AB">
                  <w:pPr>
                    <w:pStyle w:val="Heading2"/>
                    <w:rPr>
                      <w:color w:val="auto"/>
                    </w:rPr>
                  </w:pPr>
                </w:p>
              </w:txbxContent>
            </v:textbox>
            <w10:wrap anchorx="page" anchory="page"/>
          </v:shape>
        </w:pict>
      </w:r>
      <w:r w:rsidR="00E841AB">
        <w:rPr>
          <w:noProof/>
        </w:rPr>
        <w:pict>
          <v:rect id="DOM 1" o:spid="_x0000_s1028" alt="Green design rectangle" style="position:absolute;margin-left:49.05pt;margin-top:35.2pt;width:117pt;height:721pt;z-index:-251702784;mso-wrap-edited:f;mso-position-horizontal-relative:page;mso-position-vertical-relative:page" o:allowincell="f" fillcolor="#4bacc6 [3208]" strokecolor="#f2f2f2 [3041]" strokeweight="3pt">
            <v:fill opacity="43254f"/>
            <v:shadow on="t" type="perspective" color="#205867 [1608]" opacity=".5" offset="1pt" offset2="-1pt"/>
            <w10:wrap anchorx="page" anchory="page"/>
          </v:rect>
        </w:pict>
      </w:r>
      <w:r w:rsidR="00E841AB">
        <w:rPr>
          <w:noProof/>
        </w:rPr>
        <w:br w:type="page"/>
      </w:r>
    </w:p>
    <w:p w:rsidR="00E841AB" w:rsidRDefault="000C3B05">
      <w:pPr>
        <w:rPr>
          <w:noProof/>
        </w:rPr>
      </w:pPr>
      <w:r>
        <w:rPr>
          <w:noProof/>
        </w:rPr>
        <w:lastRenderedPageBreak/>
        <w:drawing>
          <wp:inline distT="0" distB="0" distL="0" distR="0">
            <wp:extent cx="1418209" cy="2124075"/>
            <wp:effectExtent l="114300" t="76200" r="105791" b="85725"/>
            <wp:docPr id="22" name="Picture 10" descr="C:\Documents and Settings\Administrator\Local Settings\Temporary Internet Files\Content.IE5\220F6F0X\MP90040658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ocuments and Settings\Administrator\Local Settings\Temporary Internet Files\Content.IE5\220F6F0X\MP900406586[1].jpg"/>
                    <pic:cNvPicPr>
                      <a:picLocks noChangeAspect="1" noChangeArrowheads="1"/>
                    </pic:cNvPicPr>
                  </pic:nvPicPr>
                  <pic:blipFill>
                    <a:blip r:embed="rId9" cstate="print"/>
                    <a:srcRect/>
                    <a:stretch>
                      <a:fillRect/>
                    </a:stretch>
                  </pic:blipFill>
                  <pic:spPr bwMode="auto">
                    <a:xfrm>
                      <a:off x="0" y="0"/>
                      <a:ext cx="1418209" cy="212407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r>
        <w:rPr>
          <w:noProof/>
        </w:rPr>
        <w:pict>
          <v:shape id="_x0000_s1049" type="#_x0000_t202" style="position:absolute;margin-left:197.35pt;margin-top:69.4pt;width:378pt;height:24.6pt;z-index:251624960;mso-position-horizontal-relative:page;mso-position-vertical-relative:page" o:allowincell="f" filled="f" stroked="f">
            <v:textbox style="mso-next-textbox:#_x0000_s1049" inset="0,0,0,0">
              <w:txbxContent>
                <w:p w:rsidR="00E841AB" w:rsidRPr="00891C54" w:rsidRDefault="000C3B05">
                  <w:pPr>
                    <w:pStyle w:val="Heading2"/>
                    <w:rPr>
                      <w:color w:val="auto"/>
                    </w:rPr>
                  </w:pPr>
                  <w:r>
                    <w:rPr>
                      <w:color w:val="auto"/>
                    </w:rPr>
                    <w:t>EOG Test Dates Have Been Updated!!!</w:t>
                  </w:r>
                </w:p>
                <w:p w:rsidR="00E841AB" w:rsidRPr="00891C54" w:rsidRDefault="00E841AB">
                  <w:pPr>
                    <w:pStyle w:val="Heading2"/>
                    <w:rPr>
                      <w:color w:val="auto"/>
                    </w:rPr>
                  </w:pPr>
                </w:p>
              </w:txbxContent>
            </v:textbox>
            <w10:wrap anchorx="page" anchory="page"/>
          </v:shape>
        </w:pict>
      </w:r>
    </w:p>
    <w:p w:rsidR="00E841AB" w:rsidRDefault="00183E8C">
      <w:pPr>
        <w:rPr>
          <w:noProof/>
        </w:rPr>
      </w:pPr>
      <w:r>
        <w:rPr>
          <w:noProof/>
        </w:rPr>
        <w:drawing>
          <wp:anchor distT="0" distB="0" distL="114300" distR="114300" simplePos="0" relativeHeight="251704832" behindDoc="0" locked="0" layoutInCell="1" allowOverlap="1">
            <wp:simplePos x="0" y="0"/>
            <wp:positionH relativeFrom="column">
              <wp:posOffset>5334000</wp:posOffset>
            </wp:positionH>
            <wp:positionV relativeFrom="paragraph">
              <wp:posOffset>0</wp:posOffset>
            </wp:positionV>
            <wp:extent cx="1285875" cy="1524000"/>
            <wp:effectExtent l="38100" t="0" r="28575" b="457200"/>
            <wp:wrapNone/>
            <wp:docPr id="16" name="ipfBfXh5A04zsAm6M:" descr="http://t1.gstatic.com/images?q=tbn:ANd9GcTiQIz0idOv8ct1uslkEq_LuU4K1LHGsZ9M5aj360UcL8MUHKmG5S8JxYc">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pfBfXh5A04zsAm6M:" descr="http://t1.gstatic.com/images?q=tbn:ANd9GcTiQIz0idOv8ct1uslkEq_LuU4K1LHGsZ9M5aj360UcL8MUHKmG5S8JxYc">
                      <a:hlinkClick r:id="rId10"/>
                    </pic:cNvPr>
                    <pic:cNvPicPr>
                      <a:picLocks noChangeAspect="1" noChangeArrowheads="1"/>
                    </pic:cNvPicPr>
                  </pic:nvPicPr>
                  <pic:blipFill>
                    <a:blip r:embed="rId11" cstate="print"/>
                    <a:srcRect/>
                    <a:stretch>
                      <a:fillRect/>
                    </a:stretch>
                  </pic:blipFill>
                  <pic:spPr bwMode="auto">
                    <a:xfrm>
                      <a:off x="0" y="0"/>
                      <a:ext cx="1285875" cy="152400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r w:rsidR="000C3B05">
        <w:rPr>
          <w:noProof/>
        </w:rPr>
        <w:pict>
          <v:shape id="_x0000_s1048" type="#_x0000_t202" style="position:absolute;margin-left:197.35pt;margin-top:94pt;width:397pt;height:273.5pt;z-index:251623936;mso-position-horizontal-relative:page;mso-position-vertical-relative:page" o:allowincell="f" filled="f" stroked="f">
            <v:textbox style="mso-next-textbox:#_x0000_s1048" inset="0,0,0,0">
              <w:txbxContent>
                <w:p w:rsidR="000C3B05" w:rsidRPr="00480FB3" w:rsidRDefault="000C3B05" w:rsidP="000C3B05">
                  <w:pPr>
                    <w:pStyle w:val="ListParagraph"/>
                    <w:ind w:left="0"/>
                    <w:rPr>
                      <w:sz w:val="20"/>
                    </w:rPr>
                  </w:pPr>
                  <w:r w:rsidRPr="00480FB3">
                    <w:rPr>
                      <w:b/>
                      <w:sz w:val="20"/>
                    </w:rPr>
                    <w:t>NCExtend 1</w:t>
                  </w:r>
                  <w:r w:rsidRPr="00480FB3">
                    <w:rPr>
                      <w:sz w:val="20"/>
                    </w:rPr>
                    <w:t>-  Monday,  May 2 – Friday, May 27</w:t>
                  </w:r>
                </w:p>
                <w:p w:rsidR="000C3B05" w:rsidRDefault="000C3B05" w:rsidP="000C3B05">
                  <w:pPr>
                    <w:pStyle w:val="ListParagraph"/>
                    <w:ind w:left="0"/>
                    <w:rPr>
                      <w:b/>
                      <w:sz w:val="20"/>
                    </w:rPr>
                  </w:pPr>
                </w:p>
                <w:p w:rsidR="000C3B05" w:rsidRPr="00480FB3" w:rsidRDefault="000C3B05" w:rsidP="000C3B05">
                  <w:pPr>
                    <w:pStyle w:val="ListParagraph"/>
                    <w:ind w:left="0"/>
                    <w:rPr>
                      <w:sz w:val="20"/>
                    </w:rPr>
                  </w:pPr>
                  <w:r w:rsidRPr="00480FB3">
                    <w:rPr>
                      <w:b/>
                      <w:sz w:val="20"/>
                    </w:rPr>
                    <w:t>NCExtend 2</w:t>
                  </w:r>
                  <w:r w:rsidRPr="00480FB3">
                    <w:rPr>
                      <w:sz w:val="20"/>
                    </w:rPr>
                    <w:t>- Wednesday, May 4—Reading, Thursday, May 5—Math Calculator Active, Friday, May 6—Math Calculator Inactive, Monday, May 9 --Science</w:t>
                  </w:r>
                </w:p>
                <w:p w:rsidR="000C3B05" w:rsidRDefault="000C3B05" w:rsidP="000C3B05">
                  <w:pPr>
                    <w:pStyle w:val="ListParagraph"/>
                    <w:ind w:left="0"/>
                    <w:rPr>
                      <w:b/>
                      <w:sz w:val="20"/>
                    </w:rPr>
                  </w:pPr>
                </w:p>
                <w:p w:rsidR="000C3B05" w:rsidRDefault="000C3B05" w:rsidP="000C3B05">
                  <w:pPr>
                    <w:pStyle w:val="ListParagraph"/>
                    <w:ind w:left="0"/>
                    <w:rPr>
                      <w:b/>
                      <w:sz w:val="20"/>
                    </w:rPr>
                  </w:pPr>
                  <w:r w:rsidRPr="00480FB3">
                    <w:rPr>
                      <w:b/>
                      <w:sz w:val="20"/>
                    </w:rPr>
                    <w:t xml:space="preserve">County-wide Testing Window from May 11 – 19.  </w:t>
                  </w:r>
                </w:p>
                <w:p w:rsidR="000C3B05" w:rsidRDefault="000C3B05" w:rsidP="000C3B05">
                  <w:pPr>
                    <w:pStyle w:val="ListParagraph"/>
                    <w:ind w:left="0"/>
                    <w:rPr>
                      <w:b/>
                      <w:sz w:val="20"/>
                    </w:rPr>
                  </w:pPr>
                </w:p>
                <w:p w:rsidR="000C3B05" w:rsidRPr="000C3B05" w:rsidRDefault="000C3B05" w:rsidP="000C3B05">
                  <w:pPr>
                    <w:pStyle w:val="ListParagraph"/>
                    <w:ind w:left="0"/>
                    <w:rPr>
                      <w:b/>
                      <w:color w:val="FF0000"/>
                      <w:sz w:val="24"/>
                    </w:rPr>
                  </w:pPr>
                  <w:r w:rsidRPr="000C3B05">
                    <w:rPr>
                      <w:b/>
                      <w:color w:val="FF0000"/>
                      <w:sz w:val="24"/>
                    </w:rPr>
                    <w:t>THE 5</w:t>
                  </w:r>
                  <w:r w:rsidRPr="000C3B05">
                    <w:rPr>
                      <w:b/>
                      <w:color w:val="FF0000"/>
                      <w:sz w:val="24"/>
                      <w:vertAlign w:val="superscript"/>
                    </w:rPr>
                    <w:t>TH</w:t>
                  </w:r>
                  <w:r w:rsidRPr="000C3B05">
                    <w:rPr>
                      <w:b/>
                      <w:color w:val="FF0000"/>
                      <w:sz w:val="24"/>
                    </w:rPr>
                    <w:t xml:space="preserve"> GRADE SCIENCE EOG HAS BEEN CHANGED FROM MAY 17 TO MAY 18!</w:t>
                  </w:r>
                </w:p>
                <w:p w:rsidR="000C3B05" w:rsidRDefault="000C3B05" w:rsidP="000C3B05">
                  <w:pPr>
                    <w:pStyle w:val="ListParagraph"/>
                    <w:ind w:left="0"/>
                    <w:rPr>
                      <w:b/>
                      <w:sz w:val="20"/>
                    </w:rPr>
                  </w:pPr>
                </w:p>
                <w:p w:rsidR="000C3B05" w:rsidRPr="00480FB3" w:rsidRDefault="000C3B05" w:rsidP="000C3B05">
                  <w:pPr>
                    <w:pStyle w:val="ListParagraph"/>
                    <w:ind w:left="0"/>
                    <w:rPr>
                      <w:b/>
                      <w:sz w:val="20"/>
                    </w:rPr>
                  </w:pPr>
                  <w:r w:rsidRPr="00480FB3">
                    <w:rPr>
                      <w:b/>
                      <w:sz w:val="20"/>
                    </w:rPr>
                    <w:t>Northwoods’ Tentative EOG Testing Schedule:</w:t>
                  </w:r>
                </w:p>
                <w:p w:rsidR="000C3B05" w:rsidRPr="00480FB3" w:rsidRDefault="000C3B05" w:rsidP="000C3B05">
                  <w:pPr>
                    <w:pStyle w:val="ListParagraph"/>
                    <w:tabs>
                      <w:tab w:val="left" w:pos="0"/>
                    </w:tabs>
                    <w:ind w:left="0"/>
                    <w:rPr>
                      <w:sz w:val="20"/>
                    </w:rPr>
                  </w:pPr>
                  <w:r w:rsidRPr="00480FB3">
                    <w:rPr>
                      <w:sz w:val="20"/>
                    </w:rPr>
                    <w:t>Wednesday, May 11—Reading EOG</w:t>
                  </w:r>
                </w:p>
                <w:p w:rsidR="000C3B05" w:rsidRPr="00480FB3" w:rsidRDefault="000C3B05" w:rsidP="000C3B05">
                  <w:pPr>
                    <w:pStyle w:val="ListParagraph"/>
                    <w:tabs>
                      <w:tab w:val="left" w:pos="0"/>
                    </w:tabs>
                    <w:ind w:left="0"/>
                    <w:rPr>
                      <w:sz w:val="20"/>
                    </w:rPr>
                  </w:pPr>
                  <w:r w:rsidRPr="00480FB3">
                    <w:rPr>
                      <w:sz w:val="20"/>
                    </w:rPr>
                    <w:t>Thursday, May 12—Math (Calculator Active) EOG</w:t>
                  </w:r>
                </w:p>
                <w:p w:rsidR="000C3B05" w:rsidRPr="00480FB3" w:rsidRDefault="000C3B05" w:rsidP="000C3B05">
                  <w:pPr>
                    <w:pStyle w:val="ListParagraph"/>
                    <w:ind w:left="0"/>
                    <w:rPr>
                      <w:sz w:val="20"/>
                    </w:rPr>
                  </w:pPr>
                  <w:r w:rsidRPr="00480FB3">
                    <w:rPr>
                      <w:sz w:val="20"/>
                    </w:rPr>
                    <w:t>Friday, May 13—Math (Calculator Inactive) EOG</w:t>
                  </w:r>
                </w:p>
                <w:p w:rsidR="000C3B05" w:rsidRPr="00480FB3" w:rsidRDefault="000C3B05" w:rsidP="000C3B05">
                  <w:pPr>
                    <w:pStyle w:val="ListParagraph"/>
                    <w:ind w:left="0"/>
                    <w:rPr>
                      <w:sz w:val="20"/>
                    </w:rPr>
                  </w:pPr>
                  <w:r w:rsidRPr="00480FB3">
                    <w:rPr>
                      <w:sz w:val="20"/>
                    </w:rPr>
                    <w:t>Monday, May 16—Make-up Day</w:t>
                  </w:r>
                </w:p>
                <w:p w:rsidR="000C3B05" w:rsidRPr="000C3B05" w:rsidRDefault="000C3B05" w:rsidP="000C3B05">
                  <w:pPr>
                    <w:pStyle w:val="ListParagraph"/>
                    <w:ind w:left="0"/>
                    <w:rPr>
                      <w:color w:val="FF0000"/>
                      <w:sz w:val="20"/>
                    </w:rPr>
                  </w:pPr>
                  <w:r w:rsidRPr="000C3B05">
                    <w:rPr>
                      <w:color w:val="FF0000"/>
                      <w:sz w:val="20"/>
                    </w:rPr>
                    <w:t>Wednesday, May 18—5</w:t>
                  </w:r>
                  <w:r w:rsidRPr="000C3B05">
                    <w:rPr>
                      <w:color w:val="FF0000"/>
                      <w:sz w:val="20"/>
                      <w:vertAlign w:val="superscript"/>
                    </w:rPr>
                    <w:t>th</w:t>
                  </w:r>
                  <w:r w:rsidRPr="000C3B05">
                    <w:rPr>
                      <w:color w:val="FF0000"/>
                      <w:sz w:val="20"/>
                    </w:rPr>
                    <w:t xml:space="preserve"> grade Science EOG</w:t>
                  </w:r>
                </w:p>
                <w:p w:rsidR="000C3B05" w:rsidRPr="00480FB3" w:rsidRDefault="00183E8C" w:rsidP="000C3B05">
                  <w:pPr>
                    <w:pStyle w:val="ListParagraph"/>
                    <w:ind w:left="0"/>
                    <w:rPr>
                      <w:sz w:val="20"/>
                    </w:rPr>
                  </w:pPr>
                  <w:r>
                    <w:rPr>
                      <w:sz w:val="20"/>
                    </w:rPr>
                    <w:t xml:space="preserve">Tuesday &amp; Thursday, May 17 &amp; </w:t>
                  </w:r>
                  <w:r w:rsidR="000C3B05" w:rsidRPr="00480FB3">
                    <w:rPr>
                      <w:sz w:val="20"/>
                    </w:rPr>
                    <w:t>19 --  Make-up Day</w:t>
                  </w:r>
                </w:p>
                <w:p w:rsidR="000C3B05" w:rsidRDefault="000C3B05" w:rsidP="000C3B05">
                  <w:pPr>
                    <w:pStyle w:val="ListParagraph"/>
                    <w:ind w:left="0"/>
                    <w:rPr>
                      <w:b/>
                      <w:sz w:val="20"/>
                    </w:rPr>
                  </w:pPr>
                </w:p>
                <w:p w:rsidR="000C3B05" w:rsidRPr="00480FB3" w:rsidRDefault="000C3B05" w:rsidP="000C3B05">
                  <w:pPr>
                    <w:pStyle w:val="ListParagraph"/>
                    <w:ind w:left="0"/>
                    <w:rPr>
                      <w:b/>
                      <w:sz w:val="20"/>
                    </w:rPr>
                  </w:pPr>
                  <w:r w:rsidRPr="00480FB3">
                    <w:rPr>
                      <w:b/>
                      <w:sz w:val="20"/>
                    </w:rPr>
                    <w:t xml:space="preserve">WCPSS EOG Retest Window </w:t>
                  </w:r>
                </w:p>
                <w:p w:rsidR="000C3B05" w:rsidRPr="00480FB3" w:rsidRDefault="000C3B05" w:rsidP="000C3B05">
                  <w:pPr>
                    <w:pStyle w:val="ListParagraph"/>
                    <w:ind w:left="0"/>
                    <w:rPr>
                      <w:sz w:val="20"/>
                    </w:rPr>
                  </w:pPr>
                  <w:r w:rsidRPr="00480FB3">
                    <w:rPr>
                      <w:sz w:val="20"/>
                    </w:rPr>
                    <w:t>May 23 – June 1</w:t>
                  </w:r>
                </w:p>
                <w:p w:rsidR="00E841AB" w:rsidRPr="000C3B05" w:rsidRDefault="00E841AB" w:rsidP="000C3B05"/>
              </w:txbxContent>
            </v:textbox>
            <w10:wrap anchorx="page" anchory="page"/>
          </v:shape>
        </w:pict>
      </w:r>
    </w:p>
    <w:p w:rsidR="00E841AB" w:rsidRDefault="00E841AB">
      <w:pPr>
        <w:rPr>
          <w:noProof/>
        </w:rPr>
      </w:pPr>
    </w:p>
    <w:p w:rsidR="00E841AB" w:rsidRDefault="00E841AB">
      <w:pPr>
        <w:rPr>
          <w:noProof/>
        </w:rPr>
      </w:pPr>
    </w:p>
    <w:p w:rsidR="00E841AB" w:rsidRDefault="00E841AB">
      <w:pPr>
        <w:rPr>
          <w:noProof/>
        </w:rPr>
      </w:pPr>
    </w:p>
    <w:p w:rsidR="00E841AB" w:rsidRDefault="00E841AB">
      <w:pPr>
        <w:rPr>
          <w:noProof/>
        </w:rPr>
      </w:pPr>
    </w:p>
    <w:p w:rsidR="00E841AB" w:rsidRDefault="00E841AB">
      <w:pPr>
        <w:rPr>
          <w:noProof/>
        </w:rPr>
      </w:pPr>
    </w:p>
    <w:p w:rsidR="00E841AB" w:rsidRDefault="00E841AB">
      <w:pPr>
        <w:rPr>
          <w:noProof/>
        </w:rPr>
      </w:pPr>
    </w:p>
    <w:p w:rsidR="00E841AB" w:rsidRDefault="00E841AB">
      <w:pPr>
        <w:rPr>
          <w:noProof/>
        </w:rPr>
      </w:pPr>
    </w:p>
    <w:p w:rsidR="00E841AB" w:rsidRDefault="00E841AB">
      <w:pPr>
        <w:rPr>
          <w:noProof/>
        </w:rPr>
      </w:pPr>
    </w:p>
    <w:p w:rsidR="00E841AB" w:rsidRDefault="00970877">
      <w:pPr>
        <w:rPr>
          <w:noProof/>
        </w:rPr>
      </w:pPr>
      <w:r>
        <w:rPr>
          <w:noProof/>
        </w:rPr>
        <w:pict>
          <v:shape id="_x0000_s1051" type="#_x0000_t202" style="position:absolute;margin-left:197.35pt;margin-top:382.8pt;width:378pt;height:24.6pt;z-index:251627008;mso-position-horizontal-relative:page;mso-position-vertical-relative:page" o:allowincell="f" filled="f" stroked="f">
            <v:textbox style="mso-next-textbox:#_x0000_s1051" inset="0,0,0,0">
              <w:txbxContent>
                <w:p w:rsidR="00E841AB" w:rsidRPr="00891C54" w:rsidRDefault="00E82DD5">
                  <w:pPr>
                    <w:pStyle w:val="Heading2"/>
                    <w:rPr>
                      <w:color w:val="auto"/>
                    </w:rPr>
                  </w:pPr>
                  <w:r>
                    <w:rPr>
                      <w:color w:val="auto"/>
                    </w:rPr>
                    <w:t>EOG Survey</w:t>
                  </w:r>
                </w:p>
                <w:p w:rsidR="00E841AB" w:rsidRPr="00891C54" w:rsidRDefault="00E841AB">
                  <w:pPr>
                    <w:pStyle w:val="Heading2"/>
                    <w:rPr>
                      <w:color w:val="auto"/>
                    </w:rPr>
                  </w:pPr>
                </w:p>
              </w:txbxContent>
            </v:textbox>
            <w10:wrap anchorx="page" anchory="page"/>
          </v:shape>
        </w:pict>
      </w:r>
    </w:p>
    <w:p w:rsidR="00E841AB" w:rsidRDefault="00B16C14">
      <w:pPr>
        <w:rPr>
          <w:noProof/>
        </w:rPr>
      </w:pPr>
      <w:r>
        <w:rPr>
          <w:noProof/>
        </w:rPr>
        <w:pict>
          <v:shape id="_x0000_s1052" type="#_x0000_t202" style="position:absolute;margin-left:192.75pt;margin-top:550.5pt;width:378pt;height:180.85pt;z-index:251628032;mso-position-horizontal-relative:page;mso-position-vertical-relative:page" o:allowincell="f" filled="f" stroked="f">
            <v:textbox style="mso-next-textbox:#_x0000_s1052" inset="0,0,0,0">
              <w:txbxContent>
                <w:p w:rsidR="00E841AB" w:rsidRPr="00B16C14" w:rsidRDefault="002A7E73" w:rsidP="00B16C14">
                  <w:pPr>
                    <w:pStyle w:val="BodyText"/>
                    <w:ind w:firstLine="720"/>
                    <w:rPr>
                      <w:sz w:val="22"/>
                      <w:szCs w:val="22"/>
                    </w:rPr>
                  </w:pPr>
                  <w:r w:rsidRPr="00B16C14">
                    <w:rPr>
                      <w:sz w:val="22"/>
                      <w:szCs w:val="22"/>
                    </w:rPr>
                    <w:t>As you know, the EOG tutoring program</w:t>
                  </w:r>
                  <w:r w:rsidR="00044876" w:rsidRPr="00B16C14">
                    <w:rPr>
                      <w:sz w:val="22"/>
                      <w:szCs w:val="22"/>
                    </w:rPr>
                    <w:t xml:space="preserve"> will run from Monday, March 28 – Thursday, May 6, 2011.  The tutors will try to arrive to your classrooms 5 minutes before the start of specials.  If you have already left the class for specials, the tutors will meet near the specials classrooms to pick up the students.  If you have questions, comments, suggestions on the pick-up/drop off procedure, please e-mail </w:t>
                  </w:r>
                  <w:hyperlink r:id="rId12" w:history="1">
                    <w:r w:rsidR="00044876" w:rsidRPr="00B16C14">
                      <w:rPr>
                        <w:rStyle w:val="Hyperlink"/>
                        <w:sz w:val="22"/>
                        <w:szCs w:val="22"/>
                      </w:rPr>
                      <w:t>sellis2@wcpss.net</w:t>
                    </w:r>
                  </w:hyperlink>
                  <w:r w:rsidR="00044876" w:rsidRPr="00B16C14">
                    <w:rPr>
                      <w:sz w:val="22"/>
                      <w:szCs w:val="22"/>
                    </w:rPr>
                    <w:t xml:space="preserve"> and </w:t>
                  </w:r>
                  <w:hyperlink r:id="rId13" w:history="1">
                    <w:r w:rsidR="00044876" w:rsidRPr="00B16C14">
                      <w:rPr>
                        <w:rStyle w:val="Hyperlink"/>
                        <w:sz w:val="22"/>
                        <w:szCs w:val="22"/>
                      </w:rPr>
                      <w:t>kchisnall@wcpss.net</w:t>
                    </w:r>
                  </w:hyperlink>
                  <w:r w:rsidR="00044876" w:rsidRPr="00B16C14">
                    <w:rPr>
                      <w:sz w:val="22"/>
                      <w:szCs w:val="22"/>
                    </w:rPr>
                    <w:t xml:space="preserve">. </w:t>
                  </w:r>
                </w:p>
                <w:p w:rsidR="00044876" w:rsidRPr="00B16C14" w:rsidRDefault="00044876" w:rsidP="00B16C14">
                  <w:pPr>
                    <w:pStyle w:val="BodyText"/>
                    <w:ind w:firstLine="720"/>
                    <w:rPr>
                      <w:sz w:val="22"/>
                      <w:szCs w:val="22"/>
                    </w:rPr>
                  </w:pPr>
                  <w:r w:rsidRPr="00B16C14">
                    <w:rPr>
                      <w:sz w:val="22"/>
                      <w:szCs w:val="22"/>
                    </w:rPr>
                    <w:t>We have recently recruited another volunteer from Meredith College and N.C. State.  There will be an additional 4</w:t>
                  </w:r>
                  <w:r w:rsidRPr="00B16C14">
                    <w:rPr>
                      <w:sz w:val="22"/>
                      <w:szCs w:val="22"/>
                      <w:vertAlign w:val="superscript"/>
                    </w:rPr>
                    <w:t>th</w:t>
                  </w:r>
                  <w:r w:rsidRPr="00B16C14">
                    <w:rPr>
                      <w:sz w:val="22"/>
                      <w:szCs w:val="22"/>
                    </w:rPr>
                    <w:t xml:space="preserve"> grade </w:t>
                  </w:r>
                  <w:r w:rsidR="00970877" w:rsidRPr="00B16C14">
                    <w:rPr>
                      <w:sz w:val="22"/>
                      <w:szCs w:val="22"/>
                    </w:rPr>
                    <w:t>reading group and either a 4</w:t>
                  </w:r>
                  <w:r w:rsidR="00970877" w:rsidRPr="00B16C14">
                    <w:rPr>
                      <w:sz w:val="22"/>
                      <w:szCs w:val="22"/>
                      <w:vertAlign w:val="superscript"/>
                    </w:rPr>
                    <w:t>th</w:t>
                  </w:r>
                  <w:r w:rsidR="00970877" w:rsidRPr="00B16C14">
                    <w:rPr>
                      <w:sz w:val="22"/>
                      <w:szCs w:val="22"/>
                    </w:rPr>
                    <w:t xml:space="preserve"> or 5</w:t>
                  </w:r>
                  <w:r w:rsidR="00970877" w:rsidRPr="00B16C14">
                    <w:rPr>
                      <w:sz w:val="22"/>
                      <w:szCs w:val="22"/>
                      <w:vertAlign w:val="superscript"/>
                    </w:rPr>
                    <w:t>th</w:t>
                  </w:r>
                  <w:r w:rsidR="00970877" w:rsidRPr="00B16C14">
                    <w:rPr>
                      <w:sz w:val="22"/>
                      <w:szCs w:val="22"/>
                    </w:rPr>
                    <w:t xml:space="preserve"> grade math group depending on our volunteers</w:t>
                  </w:r>
                  <w:r w:rsidR="00B16C14" w:rsidRPr="00B16C14">
                    <w:rPr>
                      <w:sz w:val="22"/>
                      <w:szCs w:val="22"/>
                    </w:rPr>
                    <w:t>’</w:t>
                  </w:r>
                  <w:r w:rsidR="00970877" w:rsidRPr="00B16C14">
                    <w:rPr>
                      <w:sz w:val="22"/>
                      <w:szCs w:val="22"/>
                    </w:rPr>
                    <w:t xml:space="preserve"> availability.</w:t>
                  </w:r>
                  <w:r w:rsidR="00B16C14" w:rsidRPr="00B16C14">
                    <w:rPr>
                      <w:sz w:val="22"/>
                      <w:szCs w:val="22"/>
                    </w:rPr>
                    <w:t xml:space="preserve">  Parent letters will go home this week informing parents of their child’s participation.  You will receive more updates regarding this program via e-mail this week.</w:t>
                  </w:r>
                </w:p>
              </w:txbxContent>
            </v:textbox>
            <w10:wrap anchorx="page" anchory="page"/>
          </v:shape>
        </w:pict>
      </w:r>
      <w:r w:rsidR="00970877">
        <w:rPr>
          <w:noProof/>
        </w:rPr>
        <w:pict>
          <v:shape id="_x0000_s1053" type="#_x0000_t202" style="position:absolute;margin-left:192.75pt;margin-top:514.5pt;width:378pt;height:24.6pt;z-index:251629056;mso-position-horizontal-relative:page;mso-position-vertical-relative:page" o:allowincell="f" filled="f" stroked="f">
            <v:textbox style="mso-next-textbox:#_x0000_s1053" inset="0,0,0,0">
              <w:txbxContent>
                <w:p w:rsidR="002A7E73" w:rsidRPr="00970877" w:rsidRDefault="002A7E73" w:rsidP="002A7E73">
                  <w:pPr>
                    <w:pStyle w:val="Heading1"/>
                    <w:rPr>
                      <w:sz w:val="36"/>
                    </w:rPr>
                  </w:pPr>
                  <w:r w:rsidRPr="00970877">
                    <w:rPr>
                      <w:sz w:val="36"/>
                    </w:rPr>
                    <w:t>EOG Preparation Partnership Program</w:t>
                  </w:r>
                </w:p>
                <w:p w:rsidR="00E841AB" w:rsidRPr="00970877" w:rsidRDefault="00E841AB">
                  <w:pPr>
                    <w:pStyle w:val="Heading2"/>
                    <w:rPr>
                      <w:color w:val="auto"/>
                      <w:sz w:val="28"/>
                    </w:rPr>
                  </w:pPr>
                </w:p>
              </w:txbxContent>
            </v:textbox>
            <w10:wrap anchorx="page" anchory="page"/>
          </v:shape>
        </w:pict>
      </w:r>
      <w:r w:rsidR="00E82DD5">
        <w:rPr>
          <w:noProof/>
        </w:rPr>
        <w:drawing>
          <wp:anchor distT="0" distB="0" distL="114300" distR="114300" simplePos="0" relativeHeight="251705856" behindDoc="0" locked="0" layoutInCell="1" allowOverlap="1">
            <wp:simplePos x="0" y="0"/>
            <wp:positionH relativeFrom="column">
              <wp:posOffset>-171450</wp:posOffset>
            </wp:positionH>
            <wp:positionV relativeFrom="paragraph">
              <wp:posOffset>428625</wp:posOffset>
            </wp:positionV>
            <wp:extent cx="1962150" cy="2600325"/>
            <wp:effectExtent l="19050" t="0" r="0" b="0"/>
            <wp:wrapNone/>
            <wp:docPr id="33" name="Picture 11" descr="C:\Documents and Settings\Administrator\Local Settings\Temporary Internet Files\Content.IE5\E3TV9X2Z\MC90014057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Administrator\Local Settings\Temporary Internet Files\Content.IE5\E3TV9X2Z\MC900140573[1].wmf"/>
                    <pic:cNvPicPr>
                      <a:picLocks noChangeAspect="1" noChangeArrowheads="1"/>
                    </pic:cNvPicPr>
                  </pic:nvPicPr>
                  <pic:blipFill>
                    <a:blip r:embed="rId14" cstate="print"/>
                    <a:srcRect/>
                    <a:stretch>
                      <a:fillRect/>
                    </a:stretch>
                  </pic:blipFill>
                  <pic:spPr bwMode="auto">
                    <a:xfrm>
                      <a:off x="0" y="0"/>
                      <a:ext cx="1962150" cy="2600325"/>
                    </a:xfrm>
                    <a:prstGeom prst="rect">
                      <a:avLst/>
                    </a:prstGeom>
                    <a:noFill/>
                    <a:ln w="9525">
                      <a:noFill/>
                      <a:miter lim="800000"/>
                      <a:headEnd/>
                      <a:tailEnd/>
                    </a:ln>
                  </pic:spPr>
                </pic:pic>
              </a:graphicData>
            </a:graphic>
          </wp:anchor>
        </w:drawing>
      </w:r>
      <w:r w:rsidR="000C3B05">
        <w:rPr>
          <w:noProof/>
        </w:rPr>
        <w:pict>
          <v:shape id="_x0000_s1050" type="#_x0000_t202" style="position:absolute;margin-left:197.35pt;margin-top:409.95pt;width:373.4pt;height:113.55pt;z-index:251625984;mso-position-horizontal-relative:page;mso-position-vertical-relative:page" o:allowincell="f" filled="f" stroked="f">
            <v:textbox style="mso-next-textbox:#_x0000_s1050" inset="0,0,0,0">
              <w:txbxContent>
                <w:p w:rsidR="00E841AB" w:rsidRPr="00E82DD5" w:rsidRDefault="00E82DD5">
                  <w:pPr>
                    <w:pStyle w:val="BodyText"/>
                    <w:rPr>
                      <w:sz w:val="28"/>
                    </w:rPr>
                  </w:pPr>
                  <w:r w:rsidRPr="00E82DD5">
                    <w:rPr>
                      <w:sz w:val="28"/>
                    </w:rPr>
                    <w:t xml:space="preserve">There are some of you that have not had the opportunity to complete the EOG Survey!  Mary and I would like to make sure that everyone gives input as we begin the EOG testing plan for Northwoods!  We value your input!  We have received some great ideas so far!  If you want to give input, please click </w:t>
                  </w:r>
                  <w:hyperlink r:id="rId15" w:history="1">
                    <w:r w:rsidRPr="00E82DD5">
                      <w:rPr>
                        <w:rStyle w:val="Hyperlink"/>
                        <w:sz w:val="28"/>
                      </w:rPr>
                      <w:t>HER</w:t>
                    </w:r>
                    <w:r w:rsidRPr="00E82DD5">
                      <w:rPr>
                        <w:rStyle w:val="Hyperlink"/>
                        <w:sz w:val="28"/>
                      </w:rPr>
                      <w:t>E</w:t>
                    </w:r>
                  </w:hyperlink>
                  <w:r w:rsidRPr="00E82DD5">
                    <w:rPr>
                      <w:sz w:val="28"/>
                    </w:rPr>
                    <w:t xml:space="preserve"> to complete the survey.</w:t>
                  </w:r>
                </w:p>
              </w:txbxContent>
            </v:textbox>
            <w10:wrap anchorx="page" anchory="page"/>
          </v:shape>
        </w:pict>
      </w:r>
      <w:r w:rsidR="00E841AB">
        <w:rPr>
          <w:noProof/>
        </w:rPr>
        <w:br w:type="page"/>
      </w:r>
    </w:p>
    <w:p w:rsidR="005C3E1D" w:rsidRDefault="001B1314">
      <w:pPr>
        <w:rPr>
          <w:noProof/>
        </w:rPr>
      </w:pPr>
      <w:r>
        <w:rPr>
          <w:noProof/>
        </w:rPr>
        <w:lastRenderedPageBreak/>
        <w:pict>
          <v:shape id="_x0000_s1074" type="#_x0000_t202" style="position:absolute;margin-left:37.95pt;margin-top:78pt;width:435.65pt;height:24.6pt;z-index:251631104;mso-wrap-edited:f;mso-position-horizontal-relative:page;mso-position-vertical-relative:page" wrapcoords="0 0 21600 0 21600 21600 0 21600 0 0" o:allowincell="f" filled="f" stroked="f">
            <v:textbox style="mso-next-textbox:#_x0000_s1074" inset="0,0,0,0">
              <w:txbxContent>
                <w:p w:rsidR="00E841AB" w:rsidRPr="00891C54" w:rsidRDefault="001B1314">
                  <w:pPr>
                    <w:pStyle w:val="Heading2"/>
                    <w:rPr>
                      <w:color w:val="auto"/>
                    </w:rPr>
                  </w:pPr>
                  <w:r>
                    <w:rPr>
                      <w:color w:val="auto"/>
                    </w:rPr>
                    <w:t>Benchmark Assessment Info from March 18 IRT Meeting</w:t>
                  </w:r>
                </w:p>
                <w:p w:rsidR="00E841AB" w:rsidRPr="00891C54" w:rsidRDefault="00E841AB">
                  <w:pPr>
                    <w:pStyle w:val="Heading2"/>
                    <w:rPr>
                      <w:color w:val="auto"/>
                    </w:rPr>
                  </w:pPr>
                </w:p>
              </w:txbxContent>
            </v:textbox>
            <w10:wrap anchorx="page" anchory="page"/>
          </v:shape>
        </w:pict>
      </w:r>
    </w:p>
    <w:p w:rsidR="005C3E1D" w:rsidRDefault="005C3E1D">
      <w:pPr>
        <w:rPr>
          <w:noProof/>
        </w:rPr>
      </w:pPr>
    </w:p>
    <w:p w:rsidR="005C3E1D" w:rsidRDefault="005C3E1D">
      <w:pPr>
        <w:rPr>
          <w:noProof/>
        </w:rPr>
      </w:pPr>
    </w:p>
    <w:p w:rsidR="00E841AB" w:rsidRDefault="001B1314">
      <w:pPr>
        <w:rPr>
          <w:noProof/>
        </w:rPr>
      </w:pPr>
      <w:r>
        <w:rPr>
          <w:noProof/>
        </w:rPr>
        <w:pict>
          <v:shape id="_x0000_s1073" type="#_x0000_t202" style="position:absolute;margin-left:37.95pt;margin-top:117pt;width:532.5pt;height:282.2pt;z-index:251630080;mso-wrap-edited:f;mso-position-horizontal-relative:page;mso-position-vertical-relative:page" wrapcoords="0 0 21600 0 21600 21600 0 21600 0 0" o:allowincell="f" filled="f" stroked="f">
            <v:textbox style="mso-next-textbox:#_x0000_s1073" inset="0,0,0,0">
              <w:txbxContent>
                <w:p w:rsidR="001B1314" w:rsidRPr="005A5948" w:rsidRDefault="001B1314" w:rsidP="001B1314">
                  <w:pPr>
                    <w:rPr>
                      <w:b/>
                      <w:szCs w:val="24"/>
                    </w:rPr>
                  </w:pPr>
                  <w:r w:rsidRPr="005A5948">
                    <w:rPr>
                      <w:b/>
                      <w:szCs w:val="24"/>
                    </w:rPr>
                    <w:t>Here are the notes from the Benchmark Assessment discussion at the last IRT meeting:</w:t>
                  </w:r>
                </w:p>
                <w:p w:rsidR="001B1314" w:rsidRPr="001B1314" w:rsidRDefault="001B1314" w:rsidP="001B1314">
                  <w:pPr>
                    <w:rPr>
                      <w:szCs w:val="24"/>
                    </w:rPr>
                  </w:pPr>
                </w:p>
                <w:p w:rsidR="001B1314" w:rsidRDefault="001B1314" w:rsidP="001B1314">
                  <w:pPr>
                    <w:pStyle w:val="ListParagraph"/>
                    <w:numPr>
                      <w:ilvl w:val="0"/>
                      <w:numId w:val="2"/>
                    </w:numPr>
                    <w:spacing w:after="0"/>
                    <w:ind w:left="720"/>
                    <w:rPr>
                      <w:rFonts w:ascii="Calibri" w:eastAsia="Calibri" w:hAnsi="Calibri" w:cs="Times New Roman"/>
                      <w:sz w:val="24"/>
                      <w:szCs w:val="24"/>
                    </w:rPr>
                  </w:pPr>
                  <w:r>
                    <w:rPr>
                      <w:rFonts w:ascii="Calibri" w:eastAsia="Calibri" w:hAnsi="Calibri" w:cs="Times New Roman"/>
                      <w:sz w:val="24"/>
                      <w:szCs w:val="24"/>
                    </w:rPr>
                    <w:t>Don’t get stressed out about the 3</w:t>
                  </w:r>
                  <w:r w:rsidRPr="007145DE">
                    <w:rPr>
                      <w:rFonts w:ascii="Calibri" w:eastAsia="Calibri" w:hAnsi="Calibri" w:cs="Times New Roman"/>
                      <w:sz w:val="24"/>
                      <w:szCs w:val="24"/>
                      <w:vertAlign w:val="superscript"/>
                    </w:rPr>
                    <w:t>rd</w:t>
                  </w:r>
                  <w:r>
                    <w:rPr>
                      <w:rFonts w:ascii="Calibri" w:eastAsia="Calibri" w:hAnsi="Calibri" w:cs="Times New Roman"/>
                      <w:sz w:val="24"/>
                      <w:szCs w:val="24"/>
                    </w:rPr>
                    <w:t xml:space="preserve"> grade measurement goal being low on the Benchmark Assessments</w:t>
                  </w:r>
                </w:p>
                <w:p w:rsidR="001B1314" w:rsidRDefault="001B1314" w:rsidP="001B1314">
                  <w:pPr>
                    <w:pStyle w:val="ListParagraph"/>
                    <w:numPr>
                      <w:ilvl w:val="1"/>
                      <w:numId w:val="1"/>
                    </w:numPr>
                    <w:spacing w:after="0"/>
                    <w:rPr>
                      <w:rFonts w:ascii="Calibri" w:eastAsia="Calibri" w:hAnsi="Calibri" w:cs="Times New Roman"/>
                      <w:sz w:val="24"/>
                      <w:szCs w:val="24"/>
                    </w:rPr>
                  </w:pPr>
                  <w:r>
                    <w:rPr>
                      <w:rFonts w:ascii="Calibri" w:eastAsia="Calibri" w:hAnsi="Calibri" w:cs="Times New Roman"/>
                      <w:sz w:val="24"/>
                      <w:szCs w:val="24"/>
                    </w:rPr>
                    <w:t>There were only a couple of lessons on measurement taught in 3</w:t>
                  </w:r>
                  <w:r w:rsidRPr="007145DE">
                    <w:rPr>
                      <w:rFonts w:ascii="Calibri" w:eastAsia="Calibri" w:hAnsi="Calibri" w:cs="Times New Roman"/>
                      <w:sz w:val="24"/>
                      <w:szCs w:val="24"/>
                      <w:vertAlign w:val="superscript"/>
                    </w:rPr>
                    <w:t>rd</w:t>
                  </w:r>
                  <w:r>
                    <w:rPr>
                      <w:rFonts w:ascii="Calibri" w:eastAsia="Calibri" w:hAnsi="Calibri" w:cs="Times New Roman"/>
                      <w:sz w:val="24"/>
                      <w:szCs w:val="24"/>
                    </w:rPr>
                    <w:t xml:space="preserve"> grade by the time the assessment was given and there’s not a lot of measurement covered on the EOG’s.</w:t>
                  </w:r>
                </w:p>
                <w:p w:rsidR="001B1314" w:rsidRDefault="001B1314" w:rsidP="001B1314">
                  <w:pPr>
                    <w:pStyle w:val="ListParagraph"/>
                    <w:numPr>
                      <w:ilvl w:val="0"/>
                      <w:numId w:val="1"/>
                    </w:numPr>
                    <w:spacing w:after="0"/>
                    <w:rPr>
                      <w:rFonts w:ascii="Calibri" w:eastAsia="Calibri" w:hAnsi="Calibri" w:cs="Times New Roman"/>
                      <w:sz w:val="24"/>
                      <w:szCs w:val="24"/>
                    </w:rPr>
                  </w:pPr>
                  <w:r>
                    <w:rPr>
                      <w:rFonts w:ascii="Calibri" w:eastAsia="Calibri" w:hAnsi="Calibri" w:cs="Times New Roman"/>
                      <w:sz w:val="24"/>
                      <w:szCs w:val="24"/>
                    </w:rPr>
                    <w:t>The majority of questions on the reading benchmark assessment were on Goal 2, which is covered most heavily on the EOG’s as well.</w:t>
                  </w:r>
                </w:p>
                <w:p w:rsidR="001B1314" w:rsidRDefault="001B1314" w:rsidP="001B1314">
                  <w:pPr>
                    <w:pStyle w:val="ListParagraph"/>
                    <w:numPr>
                      <w:ilvl w:val="0"/>
                      <w:numId w:val="1"/>
                    </w:numPr>
                    <w:spacing w:after="0"/>
                    <w:rPr>
                      <w:rFonts w:ascii="Calibri" w:eastAsia="Calibri" w:hAnsi="Calibri" w:cs="Times New Roman"/>
                      <w:sz w:val="24"/>
                      <w:szCs w:val="24"/>
                    </w:rPr>
                  </w:pPr>
                  <w:r>
                    <w:rPr>
                      <w:rFonts w:ascii="Calibri" w:eastAsia="Calibri" w:hAnsi="Calibri" w:cs="Times New Roman"/>
                      <w:sz w:val="24"/>
                      <w:szCs w:val="24"/>
                    </w:rPr>
                    <w:t>Look at trends at your school - don’t stress out over this data and look at these numbers ONLY.  Remember to look at other data as well (Universal Screenings, Blue Diamonds, etc.)</w:t>
                  </w:r>
                </w:p>
                <w:p w:rsidR="001B1314" w:rsidRDefault="001B1314" w:rsidP="001B1314">
                  <w:pPr>
                    <w:pStyle w:val="ListParagraph"/>
                    <w:numPr>
                      <w:ilvl w:val="0"/>
                      <w:numId w:val="1"/>
                    </w:numPr>
                    <w:spacing w:after="0"/>
                    <w:rPr>
                      <w:rFonts w:ascii="Calibri" w:eastAsia="Calibri" w:hAnsi="Calibri" w:cs="Times New Roman"/>
                      <w:sz w:val="24"/>
                      <w:szCs w:val="24"/>
                    </w:rPr>
                  </w:pPr>
                  <w:r>
                    <w:rPr>
                      <w:rFonts w:ascii="Calibri" w:eastAsia="Calibri" w:hAnsi="Calibri" w:cs="Times New Roman"/>
                      <w:sz w:val="24"/>
                      <w:szCs w:val="24"/>
                    </w:rPr>
                    <w:t>The math Blue Diamond assessments this year are different from last year’s so you can’t really compare these two sets of data</w:t>
                  </w:r>
                </w:p>
                <w:p w:rsidR="001B1314" w:rsidRDefault="001B1314" w:rsidP="001B1314">
                  <w:pPr>
                    <w:pStyle w:val="ListParagraph"/>
                    <w:numPr>
                      <w:ilvl w:val="0"/>
                      <w:numId w:val="1"/>
                    </w:numPr>
                    <w:spacing w:after="0"/>
                    <w:rPr>
                      <w:rFonts w:ascii="Calibri" w:eastAsia="Calibri" w:hAnsi="Calibri" w:cs="Times New Roman"/>
                      <w:sz w:val="24"/>
                      <w:szCs w:val="24"/>
                    </w:rPr>
                  </w:pPr>
                  <w:r>
                    <w:rPr>
                      <w:rFonts w:ascii="Calibri" w:eastAsia="Calibri" w:hAnsi="Calibri" w:cs="Times New Roman"/>
                      <w:sz w:val="24"/>
                      <w:szCs w:val="24"/>
                    </w:rPr>
                    <w:t>Literacy BD data – the assessments are the same as last year’s</w:t>
                  </w:r>
                </w:p>
                <w:p w:rsidR="001B1314" w:rsidRDefault="001B1314" w:rsidP="001B1314">
                  <w:pPr>
                    <w:pStyle w:val="ListParagraph"/>
                    <w:numPr>
                      <w:ilvl w:val="1"/>
                      <w:numId w:val="1"/>
                    </w:numPr>
                    <w:spacing w:after="0"/>
                    <w:rPr>
                      <w:rFonts w:ascii="Calibri" w:eastAsia="Calibri" w:hAnsi="Calibri" w:cs="Times New Roman"/>
                      <w:sz w:val="24"/>
                      <w:szCs w:val="24"/>
                    </w:rPr>
                  </w:pPr>
                  <w:r>
                    <w:rPr>
                      <w:rFonts w:ascii="Calibri" w:eastAsia="Calibri" w:hAnsi="Calibri" w:cs="Times New Roman"/>
                      <w:sz w:val="24"/>
                      <w:szCs w:val="24"/>
                    </w:rPr>
                    <w:t>Assessment 4 in 3</w:t>
                  </w:r>
                  <w:r w:rsidRPr="006B3350">
                    <w:rPr>
                      <w:rFonts w:ascii="Calibri" w:eastAsia="Calibri" w:hAnsi="Calibri" w:cs="Times New Roman"/>
                      <w:sz w:val="24"/>
                      <w:szCs w:val="24"/>
                      <w:vertAlign w:val="superscript"/>
                    </w:rPr>
                    <w:t>rd</w:t>
                  </w:r>
                  <w:r>
                    <w:rPr>
                      <w:rFonts w:ascii="Calibri" w:eastAsia="Calibri" w:hAnsi="Calibri" w:cs="Times New Roman"/>
                      <w:sz w:val="24"/>
                      <w:szCs w:val="24"/>
                    </w:rPr>
                    <w:t xml:space="preserve"> and 4</w:t>
                  </w:r>
                  <w:r w:rsidRPr="006B3350">
                    <w:rPr>
                      <w:rFonts w:ascii="Calibri" w:eastAsia="Calibri" w:hAnsi="Calibri" w:cs="Times New Roman"/>
                      <w:sz w:val="24"/>
                      <w:szCs w:val="24"/>
                      <w:vertAlign w:val="superscript"/>
                    </w:rPr>
                    <w:t>th</w:t>
                  </w:r>
                  <w:r>
                    <w:rPr>
                      <w:rFonts w:ascii="Calibri" w:eastAsia="Calibri" w:hAnsi="Calibri" w:cs="Times New Roman"/>
                      <w:sz w:val="24"/>
                      <w:szCs w:val="24"/>
                    </w:rPr>
                    <w:t xml:space="preserve"> and assessment 5 in 5</w:t>
                  </w:r>
                  <w:r w:rsidRPr="006B3350">
                    <w:rPr>
                      <w:rFonts w:ascii="Calibri" w:eastAsia="Calibri" w:hAnsi="Calibri" w:cs="Times New Roman"/>
                      <w:sz w:val="24"/>
                      <w:szCs w:val="24"/>
                      <w:vertAlign w:val="superscript"/>
                    </w:rPr>
                    <w:t>th</w:t>
                  </w:r>
                  <w:r>
                    <w:rPr>
                      <w:rFonts w:ascii="Calibri" w:eastAsia="Calibri" w:hAnsi="Calibri" w:cs="Times New Roman"/>
                      <w:sz w:val="24"/>
                      <w:szCs w:val="24"/>
                    </w:rPr>
                    <w:t xml:space="preserve"> are the assessments that teachers didn’t give because they were being used for the benchmark assessments</w:t>
                  </w:r>
                </w:p>
                <w:p w:rsidR="001B1314" w:rsidRDefault="001B1314" w:rsidP="001B1314">
                  <w:pPr>
                    <w:pStyle w:val="ListParagraph"/>
                    <w:numPr>
                      <w:ilvl w:val="0"/>
                      <w:numId w:val="1"/>
                    </w:numPr>
                    <w:spacing w:after="0"/>
                    <w:rPr>
                      <w:rFonts w:ascii="Calibri" w:eastAsia="Calibri" w:hAnsi="Calibri" w:cs="Times New Roman"/>
                      <w:sz w:val="24"/>
                      <w:szCs w:val="24"/>
                    </w:rPr>
                  </w:pPr>
                  <w:r>
                    <w:rPr>
                      <w:rFonts w:ascii="Calibri" w:eastAsia="Calibri" w:hAnsi="Calibri" w:cs="Times New Roman"/>
                      <w:sz w:val="24"/>
                      <w:szCs w:val="24"/>
                    </w:rPr>
                    <w:t>Correlation of BD to EOG’s is still 60% or higher to indicate a level 3 on EOG’s</w:t>
                  </w:r>
                </w:p>
                <w:p w:rsidR="001B1314" w:rsidRDefault="001B1314" w:rsidP="001B1314">
                  <w:pPr>
                    <w:pStyle w:val="ListParagraph"/>
                    <w:numPr>
                      <w:ilvl w:val="1"/>
                      <w:numId w:val="1"/>
                    </w:numPr>
                    <w:spacing w:after="0"/>
                    <w:rPr>
                      <w:rFonts w:ascii="Calibri" w:eastAsia="Calibri" w:hAnsi="Calibri" w:cs="Times New Roman"/>
                      <w:sz w:val="24"/>
                      <w:szCs w:val="24"/>
                    </w:rPr>
                  </w:pPr>
                  <w:r>
                    <w:rPr>
                      <w:rFonts w:ascii="Calibri" w:eastAsia="Calibri" w:hAnsi="Calibri" w:cs="Times New Roman"/>
                      <w:sz w:val="24"/>
                      <w:szCs w:val="24"/>
                    </w:rPr>
                    <w:t>This may change once E&amp;R begins looking at this year’s data, along with the new curriculum</w:t>
                  </w:r>
                </w:p>
                <w:p w:rsidR="001B1314" w:rsidRPr="006B3350" w:rsidRDefault="001B1314" w:rsidP="001B1314">
                  <w:pPr>
                    <w:pStyle w:val="ListParagraph"/>
                    <w:numPr>
                      <w:ilvl w:val="0"/>
                      <w:numId w:val="1"/>
                    </w:numPr>
                    <w:spacing w:after="0"/>
                    <w:rPr>
                      <w:rFonts w:ascii="Calibri" w:eastAsia="Calibri" w:hAnsi="Calibri" w:cs="Times New Roman"/>
                      <w:sz w:val="24"/>
                      <w:szCs w:val="24"/>
                    </w:rPr>
                  </w:pPr>
                  <w:r>
                    <w:rPr>
                      <w:rFonts w:ascii="Calibri" w:eastAsia="Calibri" w:hAnsi="Calibri" w:cs="Times New Roman"/>
                      <w:sz w:val="24"/>
                      <w:szCs w:val="24"/>
                    </w:rPr>
                    <w:t>NEXT YEAR WE WILL GIVE BENCHMARK ASSESSMENT</w:t>
                  </w:r>
                  <w:r w:rsidRPr="0055571F">
                    <w:rPr>
                      <w:rFonts w:ascii="Calibri" w:eastAsia="Calibri" w:hAnsi="Calibri" w:cs="Times New Roman"/>
                      <w:b/>
                      <w:sz w:val="32"/>
                      <w:szCs w:val="32"/>
                      <w:u w:val="single"/>
                    </w:rPr>
                    <w:t>S</w:t>
                  </w:r>
                </w:p>
                <w:p w:rsidR="00E841AB" w:rsidRPr="001B1314" w:rsidRDefault="00E841AB" w:rsidP="001B1314"/>
              </w:txbxContent>
            </v:textbox>
            <w10:wrap anchorx="page" anchory="page"/>
          </v:shape>
        </w:pict>
      </w:r>
    </w:p>
    <w:p w:rsidR="00E841AB" w:rsidRDefault="00E841AB">
      <w:pPr>
        <w:rPr>
          <w:noProof/>
        </w:rPr>
      </w:pPr>
    </w:p>
    <w:p w:rsidR="00E841AB" w:rsidRDefault="00E841AB">
      <w:pPr>
        <w:rPr>
          <w:noProof/>
        </w:rPr>
      </w:pPr>
    </w:p>
    <w:p w:rsidR="00E841AB" w:rsidRDefault="00E841AB">
      <w:pPr>
        <w:rPr>
          <w:noProof/>
        </w:rPr>
      </w:pPr>
    </w:p>
    <w:p w:rsidR="00E841AB" w:rsidRDefault="00E841AB">
      <w:pPr>
        <w:rPr>
          <w:noProof/>
        </w:rPr>
      </w:pPr>
    </w:p>
    <w:p w:rsidR="00E841AB" w:rsidRDefault="00E841AB">
      <w:pPr>
        <w:rPr>
          <w:noProof/>
        </w:rPr>
      </w:pPr>
    </w:p>
    <w:p w:rsidR="00E841AB" w:rsidRDefault="00E841AB">
      <w:pPr>
        <w:rPr>
          <w:noProof/>
        </w:rPr>
      </w:pPr>
    </w:p>
    <w:p w:rsidR="00E841AB" w:rsidRDefault="00E841AB">
      <w:pPr>
        <w:rPr>
          <w:noProof/>
        </w:rPr>
      </w:pPr>
    </w:p>
    <w:p w:rsidR="00E841AB" w:rsidRDefault="00E841AB">
      <w:pPr>
        <w:rPr>
          <w:noProof/>
        </w:rPr>
      </w:pPr>
    </w:p>
    <w:p w:rsidR="00E841AB" w:rsidRDefault="00856E15">
      <w:pPr>
        <w:rPr>
          <w:noProof/>
        </w:rPr>
      </w:pPr>
      <w:r>
        <w:rPr>
          <w:noProof/>
        </w:rPr>
        <w:drawing>
          <wp:anchor distT="0" distB="0" distL="114300" distR="114300" simplePos="0" relativeHeight="251706880" behindDoc="0" locked="0" layoutInCell="1" allowOverlap="1">
            <wp:simplePos x="0" y="0"/>
            <wp:positionH relativeFrom="column">
              <wp:posOffset>5295900</wp:posOffset>
            </wp:positionH>
            <wp:positionV relativeFrom="paragraph">
              <wp:posOffset>3926205</wp:posOffset>
            </wp:positionV>
            <wp:extent cx="1381760" cy="1485900"/>
            <wp:effectExtent l="19050" t="0" r="8890" b="0"/>
            <wp:wrapNone/>
            <wp:docPr id="43" name="Picture 12" descr="C:\Documents and Settings\Administrator\Local Settings\Temporary Internet Files\Content.IE5\LSUNXHFE\MC900140569[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Administrator\Local Settings\Temporary Internet Files\Content.IE5\LSUNXHFE\MC900140569[1].wmf"/>
                    <pic:cNvPicPr>
                      <a:picLocks noChangeAspect="1" noChangeArrowheads="1"/>
                    </pic:cNvPicPr>
                  </pic:nvPicPr>
                  <pic:blipFill>
                    <a:blip r:embed="rId16" cstate="print"/>
                    <a:srcRect/>
                    <a:stretch>
                      <a:fillRect/>
                    </a:stretch>
                  </pic:blipFill>
                  <pic:spPr bwMode="auto">
                    <a:xfrm>
                      <a:off x="0" y="0"/>
                      <a:ext cx="1381760" cy="1485900"/>
                    </a:xfrm>
                    <a:prstGeom prst="rect">
                      <a:avLst/>
                    </a:prstGeom>
                    <a:noFill/>
                    <a:ln w="9525">
                      <a:noFill/>
                      <a:miter lim="800000"/>
                      <a:headEnd/>
                      <a:tailEnd/>
                    </a:ln>
                  </pic:spPr>
                </pic:pic>
              </a:graphicData>
            </a:graphic>
          </wp:anchor>
        </w:drawing>
      </w:r>
      <w:r w:rsidR="00A60969">
        <w:rPr>
          <w:noProof/>
        </w:rPr>
        <w:pict>
          <v:shape id="_x0000_s1180" type="#_x0000_t202" style="position:absolute;margin-left:242.6pt;margin-top:449.6pt;width:167.15pt;height:232.95pt;z-index:251676160;visibility:visible;mso-position-horizontal-relative:page;mso-position-vertical-relative:page" o:allowincell="f" filled="f" strokecolor="#00b050">
            <v:textbox style="mso-next-textbox:#_x0000_s1181" inset="0,0,0,0">
              <w:txbxContent/>
            </v:textbox>
            <w10:wrap anchorx="page" anchory="page"/>
          </v:shape>
        </w:pict>
      </w:r>
      <w:r w:rsidR="00A60969">
        <w:rPr>
          <w:noProof/>
        </w:rPr>
        <w:pict>
          <v:shape id="_x0000_s1181" type="#_x0000_t202" style="position:absolute;margin-left:423.5pt;margin-top:448.85pt;width:167.15pt;height:232.95pt;z-index:251677184;visibility:visible;mso-position-horizontal-relative:page;mso-position-vertical-relative:page" o:allowincell="f" filled="f" strokecolor="#00b050">
            <v:textbox style="mso-next-textbox:#_x0000_s1181" inset="0,0,0,0">
              <w:txbxContent/>
            </v:textbox>
            <w10:wrap anchorx="page" anchory="page"/>
          </v:shape>
        </w:pict>
      </w:r>
      <w:r w:rsidR="00A60969">
        <w:rPr>
          <w:noProof/>
        </w:rPr>
        <w:pict>
          <v:shape id="_x0000_s1075" type="#_x0000_t202" style="position:absolute;margin-left:39.85pt;margin-top:450pt;width:167.15pt;height:232.95pt;z-index:251632128;mso-wrap-edited:f;mso-position-horizontal-relative:page;mso-position-vertical-relative:page" o:allowincell="f" filled="f" strokecolor="#00b050">
            <v:textbox style="mso-next-textbox:#_x0000_s1180" inset="0,0,0,0">
              <w:txbxContent>
                <w:p w:rsidR="00A60969" w:rsidRPr="002B0CAC" w:rsidRDefault="00A60969" w:rsidP="00A60969">
                  <w:pPr>
                    <w:shd w:val="clear" w:color="auto" w:fill="FFFFFF"/>
                    <w:rPr>
                      <w:rFonts w:ascii="Verdana" w:hAnsi="Verdana"/>
                      <w:sz w:val="20"/>
                    </w:rPr>
                  </w:pPr>
                  <w:r w:rsidRPr="002B0CAC">
                    <w:rPr>
                      <w:rFonts w:ascii="Verdana" w:hAnsi="Verdana"/>
                      <w:sz w:val="20"/>
                    </w:rPr>
                    <w:t xml:space="preserve">Elementary Science is offering a professional development entitled </w:t>
                  </w:r>
                  <w:r w:rsidRPr="002B0CAC">
                    <w:rPr>
                      <w:rFonts w:ascii="Verdana" w:hAnsi="Verdana"/>
                      <w:i/>
                      <w:iCs/>
                      <w:sz w:val="20"/>
                    </w:rPr>
                    <w:t>Insightful Use of Science</w:t>
                  </w:r>
                  <w:r w:rsidRPr="002B0CAC">
                    <w:rPr>
                      <w:rFonts w:ascii="Verdana" w:hAnsi="Verdana"/>
                      <w:sz w:val="20"/>
                    </w:rPr>
                    <w:t>. During the course, participants will learn more about 21st Century skills and tools. Then they'll take a look at science through the lenses of literacy and technology and discuss ways to integrate these areas to enhance science instruction and promote students' deep understanding of science concepts. The session will be held at Wiley Elementary in downtown Raleigh on (Wednesdays) March 23rd, March 30th, April 6th, and April 27th from 4:30-6:30pm. Use SRN </w:t>
                  </w:r>
                  <w:r w:rsidRPr="002B0CAC">
                    <w:rPr>
                      <w:rFonts w:ascii="Verdana" w:hAnsi="Verdana"/>
                      <w:b/>
                      <w:bCs/>
                      <w:sz w:val="20"/>
                    </w:rPr>
                    <w:t>115905901</w:t>
                  </w:r>
                  <w:r w:rsidRPr="002B0CAC">
                    <w:rPr>
                      <w:rFonts w:ascii="Verdana" w:hAnsi="Verdana"/>
                      <w:sz w:val="20"/>
                    </w:rPr>
                    <w:t xml:space="preserve"> when registering in eSchools. Partial credit is available. </w:t>
                  </w:r>
                </w:p>
                <w:p w:rsidR="00A60969" w:rsidRPr="002B0CAC" w:rsidRDefault="00A60969" w:rsidP="00A60969">
                  <w:pPr>
                    <w:shd w:val="clear" w:color="auto" w:fill="FFFFFF"/>
                    <w:rPr>
                      <w:rFonts w:ascii="Verdana" w:hAnsi="Verdana"/>
                      <w:sz w:val="20"/>
                    </w:rPr>
                  </w:pPr>
                  <w:r w:rsidRPr="002B0CAC">
                    <w:rPr>
                      <w:rFonts w:ascii="Verdana" w:hAnsi="Verdana"/>
                      <w:sz w:val="20"/>
                    </w:rPr>
                    <w:t> </w:t>
                  </w:r>
                </w:p>
                <w:p w:rsidR="00A60969" w:rsidRPr="002B0CAC" w:rsidRDefault="00A60969" w:rsidP="00A60969">
                  <w:pPr>
                    <w:shd w:val="clear" w:color="auto" w:fill="FFFFFF"/>
                    <w:rPr>
                      <w:rFonts w:ascii="Verdana" w:hAnsi="Verdana"/>
                      <w:sz w:val="20"/>
                    </w:rPr>
                  </w:pPr>
                  <w:r w:rsidRPr="002B0CAC">
                    <w:rPr>
                      <w:rFonts w:ascii="Verdana" w:hAnsi="Verdana"/>
                      <w:sz w:val="20"/>
                    </w:rPr>
                    <w:t>Please share this information with teachers in your school who are:</w:t>
                  </w:r>
                </w:p>
                <w:p w:rsidR="00A60969" w:rsidRPr="002B0CAC" w:rsidRDefault="00A60969" w:rsidP="00A60969">
                  <w:pPr>
                    <w:numPr>
                      <w:ilvl w:val="0"/>
                      <w:numId w:val="3"/>
                    </w:numPr>
                    <w:shd w:val="clear" w:color="auto" w:fill="FFFFFF"/>
                    <w:spacing w:before="100" w:beforeAutospacing="1" w:after="100" w:afterAutospacing="1"/>
                    <w:rPr>
                      <w:rFonts w:ascii="Verdana" w:hAnsi="Verdana"/>
                      <w:sz w:val="20"/>
                    </w:rPr>
                  </w:pPr>
                  <w:r w:rsidRPr="002B0CAC">
                    <w:rPr>
                      <w:rFonts w:ascii="Verdana" w:hAnsi="Verdana"/>
                      <w:sz w:val="20"/>
                    </w:rPr>
                    <w:t>familiar with teaching science kits and have taught them multiple times (beyond mechanical use and ready to dig deeper into content and make connections)</w:t>
                  </w:r>
                </w:p>
                <w:p w:rsidR="00A60969" w:rsidRPr="002B0CAC" w:rsidRDefault="00A60969" w:rsidP="00A60969">
                  <w:pPr>
                    <w:numPr>
                      <w:ilvl w:val="0"/>
                      <w:numId w:val="3"/>
                    </w:numPr>
                    <w:shd w:val="clear" w:color="auto" w:fill="FFFFFF"/>
                    <w:spacing w:before="100" w:beforeAutospacing="1" w:after="100" w:afterAutospacing="1"/>
                    <w:rPr>
                      <w:rFonts w:ascii="Verdana" w:hAnsi="Verdana"/>
                      <w:sz w:val="20"/>
                    </w:rPr>
                  </w:pPr>
                  <w:r w:rsidRPr="002B0CAC">
                    <w:rPr>
                      <w:rFonts w:ascii="Verdana" w:hAnsi="Verdana"/>
                      <w:sz w:val="20"/>
                    </w:rPr>
                    <w:t>looking to incorporate 21st Century skills and tools to enhance science instruction</w:t>
                  </w:r>
                </w:p>
                <w:p w:rsidR="00A60969" w:rsidRPr="002B0CAC" w:rsidRDefault="00A60969" w:rsidP="00A60969">
                  <w:pPr>
                    <w:numPr>
                      <w:ilvl w:val="0"/>
                      <w:numId w:val="3"/>
                    </w:numPr>
                    <w:shd w:val="clear" w:color="auto" w:fill="FFFFFF"/>
                    <w:spacing w:before="100" w:beforeAutospacing="1" w:after="100" w:afterAutospacing="1"/>
                    <w:rPr>
                      <w:rFonts w:ascii="Verdana" w:hAnsi="Verdana"/>
                      <w:sz w:val="20"/>
                    </w:rPr>
                  </w:pPr>
                  <w:r w:rsidRPr="002B0CAC">
                    <w:rPr>
                      <w:rFonts w:ascii="Verdana" w:hAnsi="Verdana"/>
                      <w:sz w:val="20"/>
                    </w:rPr>
                    <w:t>interested in ways to integrate literacy &amp; science </w:t>
                  </w:r>
                </w:p>
                <w:p w:rsidR="00E841AB" w:rsidRPr="00A60969" w:rsidRDefault="00E841AB" w:rsidP="00A60969"/>
              </w:txbxContent>
            </v:textbox>
            <w10:wrap anchorx="page" anchory="page"/>
          </v:shape>
        </w:pict>
      </w:r>
      <w:r w:rsidR="00E841AB">
        <w:rPr>
          <w:noProof/>
        </w:rPr>
        <w:pict>
          <v:shape id="_x0000_s1076" type="#_x0000_t202" style="position:absolute;margin-left:39.85pt;margin-top:416.25pt;width:378pt;height:24.6pt;z-index:251633152;mso-wrap-edited:f;mso-position-horizontal-relative:page;mso-position-vertical-relative:page" wrapcoords="0 0 21600 0 21600 21600 0 21600 0 0" o:allowincell="f" filled="f" stroked="f">
            <v:textbox style="mso-next-textbox:#_x0000_s1076" inset="0,0,0,0">
              <w:txbxContent>
                <w:p w:rsidR="00E841AB" w:rsidRPr="00891C54" w:rsidRDefault="00A60969">
                  <w:pPr>
                    <w:pStyle w:val="Heading2"/>
                    <w:rPr>
                      <w:color w:val="auto"/>
                    </w:rPr>
                  </w:pPr>
                  <w:r>
                    <w:rPr>
                      <w:color w:val="auto"/>
                    </w:rPr>
                    <w:t>SCIENCE UPDATE</w:t>
                  </w:r>
                </w:p>
                <w:p w:rsidR="00E841AB" w:rsidRPr="00891C54" w:rsidRDefault="00E841AB">
                  <w:pPr>
                    <w:pStyle w:val="Heading2"/>
                    <w:rPr>
                      <w:color w:val="auto"/>
                    </w:rPr>
                  </w:pPr>
                </w:p>
              </w:txbxContent>
            </v:textbox>
            <w10:wrap anchorx="page" anchory="page"/>
          </v:shape>
        </w:pict>
      </w:r>
      <w:r w:rsidR="00E841AB">
        <w:rPr>
          <w:noProof/>
        </w:rPr>
        <w:br w:type="page"/>
      </w:r>
    </w:p>
    <w:p w:rsidR="00E841AB" w:rsidRDefault="00AB1B91">
      <w:pPr>
        <w:rPr>
          <w:noProof/>
        </w:rPr>
      </w:pPr>
      <w:r>
        <w:rPr>
          <w:noProof/>
        </w:rPr>
        <w:lastRenderedPageBreak/>
        <w:pict>
          <v:shape id="_x0000_s1271" type="#_x0000_t202" style="position:absolute;margin-left:16.35pt;margin-top:11.25pt;width:369.9pt;height:107.25pt;z-index:251713024">
            <v:textbox>
              <w:txbxContent>
                <w:p w:rsidR="00AB1B91" w:rsidRPr="00AB1B91" w:rsidRDefault="00AB1B91" w:rsidP="00AB1B91">
                  <w:pPr>
                    <w:rPr>
                      <w:rFonts w:ascii="Verdana" w:hAnsi="Verdana"/>
                      <w:b/>
                      <w:color w:val="0070C0"/>
                      <w:sz w:val="32"/>
                    </w:rPr>
                  </w:pPr>
                  <w:r w:rsidRPr="00AB1B91">
                    <w:rPr>
                      <w:rFonts w:ascii="Verdana" w:hAnsi="Verdana"/>
                      <w:b/>
                      <w:color w:val="0070C0"/>
                      <w:sz w:val="32"/>
                    </w:rPr>
                    <w:t>AIG UPDATE</w:t>
                  </w:r>
                </w:p>
                <w:p w:rsidR="00AB1B91" w:rsidRDefault="00AB1B91" w:rsidP="00AB1B91">
                  <w:pPr>
                    <w:rPr>
                      <w:rFonts w:ascii="Verdana" w:hAnsi="Verdana"/>
                      <w:sz w:val="20"/>
                    </w:rPr>
                  </w:pPr>
                </w:p>
                <w:p w:rsidR="00AB1B91" w:rsidRDefault="00AB1B91" w:rsidP="00AB1B91">
                  <w:pPr>
                    <w:rPr>
                      <w:rFonts w:ascii="Verdana" w:hAnsi="Verdana"/>
                      <w:sz w:val="20"/>
                    </w:rPr>
                  </w:pPr>
                  <w:r>
                    <w:rPr>
                      <w:rFonts w:ascii="Verdana" w:hAnsi="Verdana"/>
                      <w:sz w:val="20"/>
                    </w:rPr>
                    <w:t xml:space="preserve">Teachers, here is a great web site for math reinforcement as you continue to prepare for EOG.  </w:t>
                  </w:r>
                  <w:hyperlink r:id="rId17" w:tgtFrame="_blank" w:history="1">
                    <w:r>
                      <w:rPr>
                        <w:rStyle w:val="Hyperlink"/>
                        <w:rFonts w:ascii="Verdana" w:hAnsi="Verdana"/>
                        <w:sz w:val="20"/>
                      </w:rPr>
                      <w:t>http://www.khanacademy.org/</w:t>
                    </w:r>
                  </w:hyperlink>
                </w:p>
                <w:p w:rsidR="00AB1B91" w:rsidRDefault="00AB1B91" w:rsidP="00AB1B91">
                  <w:pPr>
                    <w:rPr>
                      <w:rFonts w:ascii="Verdana" w:hAnsi="Verdana"/>
                      <w:sz w:val="20"/>
                    </w:rPr>
                  </w:pPr>
                </w:p>
                <w:p w:rsidR="00AB1B91" w:rsidRDefault="00AB1B91" w:rsidP="00AB1B91">
                  <w:pPr>
                    <w:rPr>
                      <w:rFonts w:ascii="Verdana" w:hAnsi="Verdana"/>
                      <w:sz w:val="20"/>
                    </w:rPr>
                  </w:pPr>
                  <w:r>
                    <w:rPr>
                      <w:rFonts w:ascii="Verdana" w:hAnsi="Verdana"/>
                      <w:sz w:val="20"/>
                    </w:rPr>
                    <w:t>Thanks,</w:t>
                  </w:r>
                </w:p>
                <w:p w:rsidR="00AB1B91" w:rsidRDefault="00AB1B91" w:rsidP="00AB1B91">
                  <w:pPr>
                    <w:rPr>
                      <w:rFonts w:ascii="Verdana" w:hAnsi="Verdana"/>
                      <w:sz w:val="20"/>
                    </w:rPr>
                  </w:pPr>
                  <w:r>
                    <w:rPr>
                      <w:rFonts w:ascii="Verdana" w:hAnsi="Verdana"/>
                      <w:sz w:val="20"/>
                    </w:rPr>
                    <w:t>Gloria Lee, your AIG teacher</w:t>
                  </w:r>
                  <w:r>
                    <w:rPr>
                      <w:rFonts w:ascii="Verdana" w:hAnsi="Verdana"/>
                      <w:sz w:val="20"/>
                    </w:rPr>
                    <w:br/>
                  </w:r>
                </w:p>
                <w:p w:rsidR="00AB1B91" w:rsidRDefault="00AB1B91"/>
              </w:txbxContent>
            </v:textbox>
          </v:shape>
        </w:pict>
      </w:r>
    </w:p>
    <w:p w:rsidR="00E841AB" w:rsidRDefault="00AB1B91">
      <w:pPr>
        <w:rPr>
          <w:noProof/>
        </w:rPr>
      </w:pPr>
      <w:r>
        <w:rPr>
          <w:noProof/>
        </w:rPr>
        <w:drawing>
          <wp:anchor distT="0" distB="0" distL="114300" distR="114300" simplePos="0" relativeHeight="251707904" behindDoc="0" locked="0" layoutInCell="1" allowOverlap="1">
            <wp:simplePos x="0" y="0"/>
            <wp:positionH relativeFrom="column">
              <wp:posOffset>5495925</wp:posOffset>
            </wp:positionH>
            <wp:positionV relativeFrom="paragraph">
              <wp:posOffset>-3810</wp:posOffset>
            </wp:positionV>
            <wp:extent cx="1524000" cy="1743075"/>
            <wp:effectExtent l="19050" t="0" r="0" b="0"/>
            <wp:wrapNone/>
            <wp:docPr id="54" name="Picture 13" descr="C:\Documents and Settings\Administrator\Local Settings\Temporary Internet Files\Content.IE5\5MBHSVON\MC90015605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Documents and Settings\Administrator\Local Settings\Temporary Internet Files\Content.IE5\5MBHSVON\MC900156053[1].wmf"/>
                    <pic:cNvPicPr>
                      <a:picLocks noChangeAspect="1" noChangeArrowheads="1"/>
                    </pic:cNvPicPr>
                  </pic:nvPicPr>
                  <pic:blipFill>
                    <a:blip r:embed="rId18" cstate="print"/>
                    <a:srcRect/>
                    <a:stretch>
                      <a:fillRect/>
                    </a:stretch>
                  </pic:blipFill>
                  <pic:spPr bwMode="auto">
                    <a:xfrm>
                      <a:off x="0" y="0"/>
                      <a:ext cx="1524000" cy="1743075"/>
                    </a:xfrm>
                    <a:prstGeom prst="rect">
                      <a:avLst/>
                    </a:prstGeom>
                    <a:noFill/>
                    <a:ln w="9525">
                      <a:noFill/>
                      <a:miter lim="800000"/>
                      <a:headEnd/>
                      <a:tailEnd/>
                    </a:ln>
                  </pic:spPr>
                </pic:pic>
              </a:graphicData>
            </a:graphic>
          </wp:anchor>
        </w:drawing>
      </w:r>
    </w:p>
    <w:p w:rsidR="00E841AB" w:rsidRDefault="00E841AB">
      <w:pPr>
        <w:rPr>
          <w:noProof/>
        </w:rPr>
      </w:pPr>
    </w:p>
    <w:p w:rsidR="00E841AB" w:rsidRDefault="00E841AB">
      <w:pPr>
        <w:rPr>
          <w:noProof/>
        </w:rPr>
      </w:pPr>
    </w:p>
    <w:p w:rsidR="00E841AB" w:rsidRDefault="00E841AB">
      <w:pPr>
        <w:rPr>
          <w:noProof/>
        </w:rPr>
      </w:pPr>
    </w:p>
    <w:p w:rsidR="00E841AB" w:rsidRDefault="00E841AB">
      <w:pPr>
        <w:rPr>
          <w:noProof/>
        </w:rPr>
      </w:pPr>
    </w:p>
    <w:p w:rsidR="00E841AB" w:rsidRDefault="00E841AB">
      <w:pPr>
        <w:rPr>
          <w:noProof/>
        </w:rPr>
      </w:pPr>
    </w:p>
    <w:p w:rsidR="00E841AB" w:rsidRDefault="00E841AB">
      <w:pPr>
        <w:rPr>
          <w:noProof/>
        </w:rPr>
      </w:pPr>
    </w:p>
    <w:p w:rsidR="00E841AB" w:rsidRDefault="00E841AB">
      <w:pPr>
        <w:rPr>
          <w:noProof/>
        </w:rPr>
      </w:pPr>
    </w:p>
    <w:p w:rsidR="00E841AB" w:rsidRDefault="00AB1B91">
      <w:pPr>
        <w:rPr>
          <w:noProof/>
        </w:rPr>
      </w:pPr>
      <w:r>
        <w:rPr>
          <w:noProof/>
        </w:rPr>
        <w:pict>
          <v:shape id="_x0000_s1085" type="#_x0000_t202" style="position:absolute;margin-left:22.65pt;margin-top:202.65pt;width:378pt;height:24.6pt;z-index:251636224;mso-wrap-edited:f;mso-position-horizontal-relative:page;mso-position-vertical-relative:page" wrapcoords="0 0 21600 0 21600 21600 0 21600 0 0" o:allowincell="f" filled="f" stroked="f">
            <v:textbox style="mso-next-textbox:#_x0000_s1085" inset="0,0,0,0">
              <w:txbxContent>
                <w:p w:rsidR="00E841AB" w:rsidRPr="00856E15" w:rsidRDefault="00856E15">
                  <w:pPr>
                    <w:pStyle w:val="Heading2"/>
                    <w:rPr>
                      <w:color w:val="FF0000"/>
                    </w:rPr>
                  </w:pPr>
                  <w:r w:rsidRPr="00856E15">
                    <w:rPr>
                      <w:color w:val="FF0000"/>
                    </w:rPr>
                    <w:t>Elementary Literacy Updates (from C &amp; I)</w:t>
                  </w:r>
                </w:p>
                <w:p w:rsidR="00E841AB" w:rsidRPr="00891C54" w:rsidRDefault="00E841AB">
                  <w:pPr>
                    <w:pStyle w:val="Heading2"/>
                    <w:rPr>
                      <w:color w:val="auto"/>
                    </w:rPr>
                  </w:pPr>
                </w:p>
              </w:txbxContent>
            </v:textbox>
            <w10:wrap anchorx="page" anchory="page"/>
          </v:shape>
        </w:pict>
      </w:r>
    </w:p>
    <w:p w:rsidR="00E841AB" w:rsidRDefault="00E841AB">
      <w:pPr>
        <w:rPr>
          <w:noProof/>
        </w:rPr>
      </w:pPr>
    </w:p>
    <w:p w:rsidR="00E841AB" w:rsidRDefault="00E841AB">
      <w:pPr>
        <w:rPr>
          <w:noProof/>
        </w:rPr>
      </w:pPr>
    </w:p>
    <w:p w:rsidR="00E841AB" w:rsidRDefault="00AB1B91">
      <w:pPr>
        <w:rPr>
          <w:noProof/>
        </w:rPr>
      </w:pPr>
      <w:r>
        <w:rPr>
          <w:noProof/>
        </w:rPr>
        <w:pict>
          <v:shape id="_x0000_s1084" type="#_x0000_t202" style="position:absolute;margin-left:22.65pt;margin-top:247.5pt;width:545.85pt;height:223.5pt;z-index:251635200;mso-wrap-edited:f;mso-position-horizontal-relative:page;mso-position-vertical-relative:page" wrapcoords="0 0 21600 0 21600 21600 0 21600 0 0" o:allowincell="f" filled="f" stroked="f">
            <v:textbox style="mso-next-textbox:#_x0000_s1084" inset="0,0,0,0">
              <w:txbxContent>
                <w:p w:rsidR="00856E15" w:rsidRPr="00856E15" w:rsidRDefault="00856E15" w:rsidP="00856E15">
                  <w:pPr>
                    <w:pStyle w:val="ListParagraph"/>
                    <w:numPr>
                      <w:ilvl w:val="0"/>
                      <w:numId w:val="4"/>
                    </w:numPr>
                    <w:shd w:val="clear" w:color="auto" w:fill="FFFFFF"/>
                    <w:spacing w:before="100" w:beforeAutospacing="1" w:after="100" w:afterAutospacing="1" w:line="240" w:lineRule="auto"/>
                    <w:rPr>
                      <w:rFonts w:ascii="Tahoma" w:hAnsi="Tahoma" w:cs="Tahoma"/>
                      <w:sz w:val="24"/>
                      <w:szCs w:val="24"/>
                    </w:rPr>
                  </w:pPr>
                  <w:r w:rsidRPr="00856E15">
                    <w:rPr>
                      <w:rFonts w:ascii="Tahoma" w:hAnsi="Tahoma" w:cs="Tahoma"/>
                      <w:sz w:val="24"/>
                      <w:szCs w:val="24"/>
                    </w:rPr>
                    <w:t>Based on feedback from schools last year, the End of Year US benchmarking that will begin in early April to allow schools to collect the data prior to the EOG and to use it to guide some final instruction.  It is important that all schools follow the recommended calendar so that we collect consistent data throughout the system.  The calendar was created after discussions with both DIBELS and AIMSweb and is based on all students receiving the same amount of instruction between benchmarking periods regardless of the calendar.  We will continue using the process we have used this year and you will receive the scoring sheets via email by grade level.  The calendar is below:</w:t>
                  </w:r>
                </w:p>
                <w:p w:rsidR="00856E15" w:rsidRPr="00856E15" w:rsidRDefault="00856E15" w:rsidP="00856E15">
                  <w:pPr>
                    <w:pStyle w:val="ListParagraph"/>
                    <w:numPr>
                      <w:ilvl w:val="0"/>
                      <w:numId w:val="5"/>
                    </w:numPr>
                    <w:shd w:val="clear" w:color="auto" w:fill="FFFFFF"/>
                    <w:spacing w:after="0" w:line="240" w:lineRule="auto"/>
                    <w:rPr>
                      <w:rFonts w:ascii="Tahoma" w:hAnsi="Tahoma" w:cs="Tahoma"/>
                      <w:sz w:val="24"/>
                      <w:szCs w:val="24"/>
                    </w:rPr>
                  </w:pPr>
                  <w:r w:rsidRPr="00856E15">
                    <w:rPr>
                      <w:rFonts w:ascii="Tahoma" w:hAnsi="Tahoma" w:cs="Tahoma"/>
                      <w:sz w:val="24"/>
                      <w:szCs w:val="24"/>
                    </w:rPr>
                    <w:t>Traditional and Modified Calendars - April 4 - 15</w:t>
                  </w:r>
                </w:p>
                <w:p w:rsidR="00856E15" w:rsidRPr="00856E15" w:rsidRDefault="00856E15" w:rsidP="00856E15">
                  <w:pPr>
                    <w:pStyle w:val="ListParagraph"/>
                    <w:numPr>
                      <w:ilvl w:val="0"/>
                      <w:numId w:val="5"/>
                    </w:numPr>
                    <w:shd w:val="clear" w:color="auto" w:fill="FFFFFF"/>
                    <w:spacing w:after="0" w:line="240" w:lineRule="auto"/>
                    <w:rPr>
                      <w:rFonts w:ascii="Tahoma" w:hAnsi="Tahoma" w:cs="Tahoma"/>
                      <w:sz w:val="24"/>
                      <w:szCs w:val="24"/>
                    </w:rPr>
                  </w:pPr>
                  <w:r w:rsidRPr="00856E15">
                    <w:rPr>
                      <w:rFonts w:ascii="Tahoma" w:hAnsi="Tahoma" w:cs="Tahoma"/>
                      <w:sz w:val="24"/>
                      <w:szCs w:val="24"/>
                    </w:rPr>
                    <w:t>Tracks 1, 2, and 3 - April 11 - 21</w:t>
                  </w:r>
                </w:p>
                <w:p w:rsidR="00856E15" w:rsidRPr="00856E15" w:rsidRDefault="00856E15" w:rsidP="00856E15">
                  <w:pPr>
                    <w:pStyle w:val="ListParagraph"/>
                    <w:numPr>
                      <w:ilvl w:val="0"/>
                      <w:numId w:val="5"/>
                    </w:numPr>
                    <w:shd w:val="clear" w:color="auto" w:fill="FFFFFF"/>
                    <w:spacing w:after="0" w:line="240" w:lineRule="auto"/>
                    <w:rPr>
                      <w:rFonts w:ascii="Tahoma" w:hAnsi="Tahoma" w:cs="Tahoma"/>
                      <w:sz w:val="24"/>
                      <w:szCs w:val="24"/>
                    </w:rPr>
                  </w:pPr>
                  <w:r w:rsidRPr="00856E15">
                    <w:rPr>
                      <w:rFonts w:ascii="Tahoma" w:hAnsi="Tahoma" w:cs="Tahoma"/>
                      <w:sz w:val="24"/>
                      <w:szCs w:val="24"/>
                    </w:rPr>
                    <w:t>Track 4 - May 2 – 13</w:t>
                  </w:r>
                </w:p>
                <w:p w:rsidR="00856E15" w:rsidRPr="00856E15" w:rsidRDefault="00856E15" w:rsidP="00856E15">
                  <w:pPr>
                    <w:pStyle w:val="ListParagraph"/>
                    <w:numPr>
                      <w:ilvl w:val="0"/>
                      <w:numId w:val="6"/>
                    </w:numPr>
                    <w:shd w:val="clear" w:color="auto" w:fill="FFFFFF"/>
                    <w:spacing w:after="0" w:line="240" w:lineRule="auto"/>
                    <w:rPr>
                      <w:rFonts w:ascii="Tahoma" w:hAnsi="Tahoma" w:cs="Tahoma"/>
                      <w:sz w:val="24"/>
                      <w:szCs w:val="24"/>
                    </w:rPr>
                  </w:pPr>
                  <w:r w:rsidRPr="00856E15">
                    <w:rPr>
                      <w:rFonts w:ascii="Tahoma" w:hAnsi="Tahoma" w:cs="Tahoma"/>
                      <w:sz w:val="24"/>
                      <w:szCs w:val="24"/>
                    </w:rPr>
                    <w:t xml:space="preserve">We are posting anchor lessons for the bolded objectives in Kindergarten and First Grade to C-MAPP for 4th quarter.  We are also adding Word Work lessons for grades 2 and 3.  </w:t>
                  </w:r>
                </w:p>
                <w:p w:rsidR="00E841AB" w:rsidRPr="00856E15" w:rsidRDefault="00E841AB" w:rsidP="00856E15">
                  <w:pPr>
                    <w:rPr>
                      <w:sz w:val="22"/>
                    </w:rPr>
                  </w:pPr>
                </w:p>
              </w:txbxContent>
            </v:textbox>
            <w10:wrap anchorx="page" anchory="page"/>
          </v:shape>
        </w:pict>
      </w:r>
    </w:p>
    <w:p w:rsidR="00E841AB" w:rsidRDefault="00E841AB">
      <w:pPr>
        <w:rPr>
          <w:noProof/>
        </w:rPr>
      </w:pPr>
    </w:p>
    <w:p w:rsidR="00E841AB" w:rsidRDefault="00E841AB">
      <w:pPr>
        <w:rPr>
          <w:noProof/>
        </w:rPr>
      </w:pPr>
    </w:p>
    <w:p w:rsidR="00E841AB" w:rsidRDefault="00E841AB">
      <w:pPr>
        <w:rPr>
          <w:noProof/>
        </w:rPr>
      </w:pPr>
    </w:p>
    <w:p w:rsidR="00E841AB" w:rsidRDefault="00E841AB">
      <w:pPr>
        <w:rPr>
          <w:noProof/>
        </w:rPr>
      </w:pPr>
    </w:p>
    <w:p w:rsidR="00E841AB" w:rsidRDefault="00E841AB">
      <w:pPr>
        <w:rPr>
          <w:noProof/>
        </w:rPr>
      </w:pPr>
    </w:p>
    <w:p w:rsidR="00E841AB" w:rsidRDefault="00E841AB">
      <w:pPr>
        <w:rPr>
          <w:noProof/>
        </w:rPr>
      </w:pPr>
    </w:p>
    <w:p w:rsidR="00E841AB" w:rsidRDefault="00E841AB">
      <w:pPr>
        <w:rPr>
          <w:noProof/>
        </w:rPr>
      </w:pPr>
    </w:p>
    <w:p w:rsidR="00E841AB" w:rsidRDefault="00856E15">
      <w:pPr>
        <w:rPr>
          <w:noProof/>
        </w:rPr>
      </w:pPr>
      <w:r>
        <w:rPr>
          <w:noProof/>
        </w:rPr>
        <w:pict>
          <v:shape id="_x0000_s1088" type="#_x0000_t202" style="position:absolute;margin-left:31.4pt;margin-top:485.4pt;width:378pt;height:24.6pt;z-index:251639296;mso-wrap-edited:f;mso-position-horizontal-relative:page;mso-position-vertical-relative:page" wrapcoords="0 0 21600 0 21600 21600 0 21600 0 0" o:allowincell="f" filled="f" stroked="f">
            <v:textbox style="mso-next-textbox:#_x0000_s1088" inset="0,0,0,0">
              <w:txbxContent>
                <w:p w:rsidR="00E841AB" w:rsidRPr="00856E15" w:rsidRDefault="00856E15">
                  <w:pPr>
                    <w:pStyle w:val="Heading2"/>
                    <w:rPr>
                      <w:color w:val="FF0000"/>
                    </w:rPr>
                  </w:pPr>
                  <w:r w:rsidRPr="00856E15">
                    <w:rPr>
                      <w:color w:val="FF0000"/>
                    </w:rPr>
                    <w:t>Special Education Literacy Updates (from C &amp; I)</w:t>
                  </w:r>
                </w:p>
                <w:p w:rsidR="00E841AB" w:rsidRPr="00891C54" w:rsidRDefault="00E841AB">
                  <w:pPr>
                    <w:pStyle w:val="Heading2"/>
                    <w:rPr>
                      <w:color w:val="auto"/>
                    </w:rPr>
                  </w:pPr>
                </w:p>
              </w:txbxContent>
            </v:textbox>
            <w10:wrap anchorx="page" anchory="page"/>
          </v:shape>
        </w:pict>
      </w:r>
      <w:r>
        <w:rPr>
          <w:noProof/>
        </w:rPr>
        <w:pict>
          <v:shape id="_x0000_s1086" type="#_x0000_t202" style="position:absolute;margin-left:52.35pt;margin-top:522.7pt;width:530.4pt;height:185.3pt;z-index:251637248;mso-wrap-edited:f;mso-position-horizontal-relative:page;mso-position-vertical-relative:page" wrapcoords="0 0 21600 0 21600 21600 0 21600 0 0" o:allowincell="f" filled="f" stroked="f">
            <v:textbox style="mso-next-textbox:#_x0000_s1086" inset="0,0,0,0">
              <w:txbxContent>
                <w:p w:rsidR="00856E15" w:rsidRDefault="00856E15" w:rsidP="00856E15">
                  <w:pPr>
                    <w:numPr>
                      <w:ilvl w:val="0"/>
                      <w:numId w:val="7"/>
                    </w:numPr>
                    <w:shd w:val="clear" w:color="auto" w:fill="FFFFFF"/>
                    <w:spacing w:before="100" w:beforeAutospacing="1" w:after="100" w:afterAutospacing="1"/>
                    <w:rPr>
                      <w:rFonts w:ascii="Verdana" w:hAnsi="Verdana"/>
                      <w:b/>
                      <w:sz w:val="20"/>
                    </w:rPr>
                  </w:pPr>
                  <w:r w:rsidRPr="000A6208">
                    <w:rPr>
                      <w:rFonts w:ascii="Tahoma" w:hAnsi="Tahoma" w:cs="Tahoma"/>
                      <w:szCs w:val="24"/>
                    </w:rPr>
                    <w:t>Special Education Literacy Leader Sessions for 4th quarter:  April 12th (Durant), April 14th (Aversboro) or April 27th (Davis Drive) from 4-6 p.m., topic: Got Comprehension? Part III</w:t>
                  </w:r>
                </w:p>
                <w:p w:rsidR="00856E15" w:rsidRDefault="00856E15" w:rsidP="00856E15">
                  <w:pPr>
                    <w:numPr>
                      <w:ilvl w:val="0"/>
                      <w:numId w:val="7"/>
                    </w:numPr>
                    <w:shd w:val="clear" w:color="auto" w:fill="FFFFFF"/>
                    <w:spacing w:before="100" w:beforeAutospacing="1" w:after="100" w:afterAutospacing="1"/>
                    <w:rPr>
                      <w:rFonts w:ascii="Verdana" w:hAnsi="Verdana"/>
                      <w:b/>
                      <w:sz w:val="20"/>
                    </w:rPr>
                  </w:pPr>
                  <w:r w:rsidRPr="000A6208">
                    <w:rPr>
                      <w:rFonts w:ascii="Tahoma" w:hAnsi="Tahoma" w:cs="Tahoma"/>
                      <w:szCs w:val="24"/>
                    </w:rPr>
                    <w:t xml:space="preserve">Two trainings are coming up for upper elementary special education teachers: Making Connections: </w:t>
                  </w:r>
                  <w:r w:rsidRPr="000A6208">
                    <w:rPr>
                      <w:rFonts w:ascii="Tahoma" w:hAnsi="Tahoma" w:cs="Tahoma"/>
                      <w:i/>
                      <w:iCs/>
                      <w:szCs w:val="24"/>
                    </w:rPr>
                    <w:t>Reading Comprehension Skills and Strategies</w:t>
                  </w:r>
                  <w:r w:rsidRPr="000A6208">
                    <w:rPr>
                      <w:rFonts w:ascii="Tahoma" w:hAnsi="Tahoma" w:cs="Tahoma"/>
                      <w:szCs w:val="24"/>
                    </w:rPr>
                    <w:t xml:space="preserve"> (April 5th from 4:15-5:45 p.m. at Garner Training Center) and </w:t>
                  </w:r>
                  <w:r w:rsidRPr="000A6208">
                    <w:rPr>
                      <w:rFonts w:ascii="Tahoma" w:hAnsi="Tahoma" w:cs="Tahoma"/>
                      <w:i/>
                      <w:iCs/>
                      <w:szCs w:val="24"/>
                    </w:rPr>
                    <w:t>Reading Success: Effective Comprehension Strategies</w:t>
                  </w:r>
                  <w:r w:rsidRPr="000A6208">
                    <w:rPr>
                      <w:rFonts w:ascii="Tahoma" w:hAnsi="Tahoma" w:cs="Tahoma"/>
                      <w:szCs w:val="24"/>
                    </w:rPr>
                    <w:t xml:space="preserve"> (March 31st, 4-6 at Project Enlightenment).  Teacher and student materials for each school are given once a special education teacher attends the training.  </w:t>
                  </w:r>
                </w:p>
                <w:p w:rsidR="00856E15" w:rsidRPr="000A6208" w:rsidRDefault="00856E15" w:rsidP="00856E15">
                  <w:pPr>
                    <w:numPr>
                      <w:ilvl w:val="0"/>
                      <w:numId w:val="7"/>
                    </w:numPr>
                    <w:shd w:val="clear" w:color="auto" w:fill="FFFFFF"/>
                    <w:spacing w:before="100" w:beforeAutospacing="1" w:after="100" w:afterAutospacing="1"/>
                    <w:rPr>
                      <w:rFonts w:ascii="Verdana" w:hAnsi="Verdana"/>
                      <w:b/>
                      <w:sz w:val="20"/>
                    </w:rPr>
                  </w:pPr>
                  <w:r w:rsidRPr="000A6208">
                    <w:rPr>
                      <w:rFonts w:ascii="Tahoma" w:hAnsi="Tahoma" w:cs="Tahoma"/>
                      <w:szCs w:val="24"/>
                    </w:rPr>
                    <w:t xml:space="preserve">Summer trainings will be posted soon on e-schools including </w:t>
                  </w:r>
                  <w:r w:rsidRPr="000A6208">
                    <w:rPr>
                      <w:rFonts w:ascii="Tahoma" w:hAnsi="Tahoma" w:cs="Tahoma"/>
                      <w:i/>
                      <w:iCs/>
                      <w:szCs w:val="24"/>
                    </w:rPr>
                    <w:t>Foundations of Reading</w:t>
                  </w:r>
                  <w:r w:rsidRPr="000A6208">
                    <w:rPr>
                      <w:rFonts w:ascii="Tahoma" w:hAnsi="Tahoma" w:cs="Tahoma"/>
                      <w:szCs w:val="24"/>
                    </w:rPr>
                    <w:t xml:space="preserve">.  By the end of 2013, we want to have at least one special education teacher from each school trained in </w:t>
                  </w:r>
                  <w:r w:rsidRPr="000A6208">
                    <w:rPr>
                      <w:rFonts w:ascii="Tahoma" w:hAnsi="Tahoma" w:cs="Tahoma"/>
                      <w:i/>
                      <w:iCs/>
                      <w:szCs w:val="24"/>
                    </w:rPr>
                    <w:t>Foundations of Reading</w:t>
                  </w:r>
                  <w:r w:rsidRPr="000A6208">
                    <w:rPr>
                      <w:rFonts w:ascii="Tahoma" w:hAnsi="Tahoma" w:cs="Tahoma"/>
                      <w:szCs w:val="24"/>
                    </w:rPr>
                    <w:t>. </w:t>
                  </w:r>
                </w:p>
                <w:p w:rsidR="00E841AB" w:rsidRPr="00856E15" w:rsidRDefault="00E841AB" w:rsidP="00856E15"/>
              </w:txbxContent>
            </v:textbox>
            <w10:wrap anchorx="page" anchory="page"/>
          </v:shape>
        </w:pict>
      </w:r>
      <w:r w:rsidR="00E841AB">
        <w:rPr>
          <w:noProof/>
        </w:rPr>
        <w:pict>
          <v:shape id="_x0000_s1187" type="#_x0000_t202" style="position:absolute;margin-left:203.2pt;margin-top:4in;width:7.2pt;height:7.2pt;z-index:251681280;mso-position-horizontal-relative:page;mso-position-vertical-relative:page" o:allowincell="f" filled="f" stroked="f">
            <v:textbox style="mso-next-textbox:#_x0000_s1187" inset="0,0,0,0">
              <w:txbxContent>
                <w:p w:rsidR="00E841AB" w:rsidRDefault="00E841AB">
                  <w:pPr>
                    <w:pStyle w:val="BodyText"/>
                  </w:pPr>
                </w:p>
              </w:txbxContent>
            </v:textbox>
            <w10:wrap anchorx="page" anchory="page"/>
          </v:shape>
        </w:pict>
      </w:r>
      <w:r w:rsidR="00E841AB">
        <w:rPr>
          <w:noProof/>
        </w:rPr>
        <w:pict>
          <v:shape id="_x0000_s1186" type="#_x0000_t202" style="position:absolute;margin-left:228pt;margin-top:4in;width:7.2pt;height:7.2pt;z-index:251680256;mso-position-horizontal-relative:page;mso-position-vertical-relative:page" o:allowincell="f" filled="f" stroked="f">
            <v:textbox style="mso-next-textbox:#_x0000_s1186" inset="0,0,0,0">
              <w:txbxContent>
                <w:p w:rsidR="00E841AB" w:rsidRDefault="00E841AB">
                  <w:pPr>
                    <w:pStyle w:val="BodyText"/>
                  </w:pPr>
                </w:p>
              </w:txbxContent>
            </v:textbox>
            <w10:wrap anchorx="page" anchory="page"/>
          </v:shape>
        </w:pict>
      </w:r>
      <w:r w:rsidR="00E841AB">
        <w:rPr>
          <w:noProof/>
        </w:rPr>
        <w:br w:type="page"/>
      </w:r>
    </w:p>
    <w:p w:rsidR="00E841AB" w:rsidRDefault="00E841AB">
      <w:pPr>
        <w:rPr>
          <w:noProof/>
        </w:rPr>
      </w:pPr>
    </w:p>
    <w:p w:rsidR="00A106F5" w:rsidRDefault="00A106F5" w:rsidP="00A106F5">
      <w:pPr>
        <w:rPr>
          <w:rFonts w:ascii="Rockwell" w:hAnsi="Rockwell"/>
          <w:b/>
          <w:sz w:val="32"/>
          <w:szCs w:val="32"/>
        </w:rPr>
      </w:pPr>
      <w:r>
        <w:rPr>
          <w:noProof/>
        </w:rPr>
        <w:pict>
          <v:shape id="_x0000_s1098" type="#_x0000_t202" style="position:absolute;margin-left:37.95pt;margin-top:136.2pt;width:540.15pt;height:277.8pt;z-index:251643392;mso-wrap-edited:f;mso-position-horizontal-relative:page;mso-position-vertical-relative:page" wrapcoords="0 0 21600 0 21600 21600 0 21600 0 0" o:allowincell="f" filled="f" stroked="f">
            <v:textbox style="mso-next-textbox:#_x0000_s1098" inset="0,0,0,0">
              <w:txbxContent>
                <w:p w:rsidR="009D4D6F" w:rsidRDefault="009D4D6F">
                  <w:pPr>
                    <w:pStyle w:val="BodyText"/>
                  </w:pPr>
                </w:p>
              </w:txbxContent>
            </v:textbox>
            <w10:wrap anchorx="page" anchory="page"/>
          </v:shape>
        </w:pict>
      </w:r>
      <w:r>
        <w:rPr>
          <w:rFonts w:ascii="Rockwell" w:hAnsi="Rockwell"/>
          <w:b/>
          <w:noProof/>
          <w:sz w:val="32"/>
          <w:szCs w:val="32"/>
        </w:rPr>
        <w:pict>
          <v:shape id="_x0000_s1270" type="#_x0000_t202" style="position:absolute;margin-left:406.5pt;margin-top:-40.5pt;width:84pt;height:61.5pt;z-index:251712000" fillcolor="#ff6" stroked="f" strokecolor="#eeece1 [3214]">
            <v:textbox>
              <w:txbxContent>
                <w:p w:rsidR="00A106F5" w:rsidRPr="00BA4D76" w:rsidRDefault="00A106F5" w:rsidP="00A106F5">
                  <w:pPr>
                    <w:rPr>
                      <w:rFonts w:ascii="Rockwell" w:hAnsi="Rockwell"/>
                      <w:b/>
                      <w:szCs w:val="24"/>
                    </w:rPr>
                  </w:pPr>
                  <w:r w:rsidRPr="00BA4D76">
                    <w:rPr>
                      <w:rFonts w:ascii="Rockwell" w:hAnsi="Rockwell"/>
                      <w:b/>
                      <w:szCs w:val="24"/>
                    </w:rPr>
                    <w:t>I am a live link! Click on me to see a video!</w:t>
                  </w:r>
                </w:p>
              </w:txbxContent>
            </v:textbox>
          </v:shape>
        </w:pict>
      </w:r>
      <w:r>
        <w:rPr>
          <w:rFonts w:ascii="Rockwell" w:hAnsi="Rockwell"/>
          <w:b/>
          <w:noProof/>
          <w:sz w:val="32"/>
          <w:szCs w:val="32"/>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269" type="#_x0000_t106" style="position:absolute;margin-left:384pt;margin-top:-55.5pt;width:128.25pt;height:94.5pt;z-index:251710976" adj="-14467" fillcolor="#ff6">
            <v:textbox>
              <w:txbxContent>
                <w:p w:rsidR="00A106F5" w:rsidRDefault="00A106F5" w:rsidP="00A106F5"/>
              </w:txbxContent>
            </v:textbox>
          </v:shape>
        </w:pict>
      </w:r>
      <w:r w:rsidRPr="005C6B6E">
        <w:rPr>
          <w:rFonts w:ascii="Rockwell" w:hAnsi="Rockwell"/>
          <w:b/>
          <w:sz w:val="32"/>
          <w:szCs w:val="32"/>
        </w:rPr>
        <w:t>SIOP Resources available on CMAPP</w:t>
      </w:r>
    </w:p>
    <w:p w:rsidR="00A106F5" w:rsidRPr="00BA4D76" w:rsidRDefault="00A106F5" w:rsidP="00A106F5">
      <w:pPr>
        <w:rPr>
          <w:rFonts w:ascii="Rockwell" w:hAnsi="Rockwell"/>
          <w:sz w:val="32"/>
          <w:szCs w:val="32"/>
        </w:rPr>
      </w:pPr>
    </w:p>
    <w:p w:rsidR="00A106F5" w:rsidRPr="00122DC3" w:rsidRDefault="00A106F5" w:rsidP="00A106F5">
      <w:pPr>
        <w:rPr>
          <w:rFonts w:ascii="Rockwell" w:hAnsi="Rockwell"/>
          <w:b/>
          <w:sz w:val="32"/>
          <w:szCs w:val="32"/>
        </w:rPr>
      </w:pPr>
      <w:r>
        <w:rPr>
          <w:rFonts w:ascii="Rockwell" w:hAnsi="Rockwell"/>
          <w:b/>
          <w:noProof/>
          <w:sz w:val="32"/>
          <w:szCs w:val="32"/>
        </w:rPr>
        <w:drawing>
          <wp:anchor distT="0" distB="0" distL="114300" distR="114300" simplePos="0" relativeHeight="251709952" behindDoc="0" locked="0" layoutInCell="1" allowOverlap="1">
            <wp:simplePos x="0" y="0"/>
            <wp:positionH relativeFrom="column">
              <wp:posOffset>3171825</wp:posOffset>
            </wp:positionH>
            <wp:positionV relativeFrom="paragraph">
              <wp:posOffset>141605</wp:posOffset>
            </wp:positionV>
            <wp:extent cx="1114425" cy="1114425"/>
            <wp:effectExtent l="19050" t="0" r="9525" b="0"/>
            <wp:wrapNone/>
            <wp:docPr id="56" name="Picture 0" descr="icon m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con man.jpg"/>
                    <pic:cNvPicPr/>
                  </pic:nvPicPr>
                  <pic:blipFill>
                    <a:blip r:embed="rId19" cstate="print"/>
                    <a:stretch>
                      <a:fillRect/>
                    </a:stretch>
                  </pic:blipFill>
                  <pic:spPr>
                    <a:xfrm>
                      <a:off x="0" y="0"/>
                      <a:ext cx="1114425" cy="1114425"/>
                    </a:xfrm>
                    <a:prstGeom prst="rect">
                      <a:avLst/>
                    </a:prstGeom>
                  </pic:spPr>
                </pic:pic>
              </a:graphicData>
            </a:graphic>
          </wp:anchor>
        </w:drawing>
      </w:r>
    </w:p>
    <w:p w:rsidR="00A106F5" w:rsidRPr="00122DC3" w:rsidRDefault="00A106F5" w:rsidP="00A106F5">
      <w:pPr>
        <w:pStyle w:val="ListParagraph"/>
        <w:numPr>
          <w:ilvl w:val="0"/>
          <w:numId w:val="8"/>
        </w:numPr>
        <w:spacing w:after="0" w:line="240" w:lineRule="auto"/>
        <w:rPr>
          <w:rFonts w:ascii="Rockwell" w:hAnsi="Rockwell"/>
        </w:rPr>
      </w:pPr>
      <w:r w:rsidRPr="00122DC3">
        <w:rPr>
          <w:rFonts w:ascii="Rockwell" w:hAnsi="Rockwell"/>
        </w:rPr>
        <w:t>Log into CMAPP</w:t>
      </w:r>
    </w:p>
    <w:p w:rsidR="00A106F5" w:rsidRPr="00122DC3" w:rsidRDefault="00A106F5" w:rsidP="00A106F5">
      <w:pPr>
        <w:pStyle w:val="ListParagraph"/>
        <w:numPr>
          <w:ilvl w:val="0"/>
          <w:numId w:val="8"/>
        </w:numPr>
        <w:spacing w:after="0" w:line="240" w:lineRule="auto"/>
        <w:rPr>
          <w:rFonts w:ascii="Rockwell" w:hAnsi="Rockwell"/>
        </w:rPr>
      </w:pPr>
      <w:r w:rsidRPr="00122DC3">
        <w:rPr>
          <w:rFonts w:ascii="Rockwell" w:hAnsi="Rockwell"/>
        </w:rPr>
        <w:t>Click on the Resource Tab</w:t>
      </w:r>
    </w:p>
    <w:p w:rsidR="00A106F5" w:rsidRPr="00122DC3" w:rsidRDefault="00A106F5" w:rsidP="00A106F5">
      <w:pPr>
        <w:pStyle w:val="ListParagraph"/>
        <w:numPr>
          <w:ilvl w:val="0"/>
          <w:numId w:val="8"/>
        </w:numPr>
        <w:spacing w:before="100" w:beforeAutospacing="1" w:after="100" w:afterAutospacing="1" w:line="240" w:lineRule="auto"/>
        <w:rPr>
          <w:rFonts w:ascii="Rockwell" w:hAnsi="Rockwell"/>
        </w:rPr>
      </w:pPr>
      <w:r w:rsidRPr="00122DC3">
        <w:rPr>
          <w:rFonts w:ascii="Rockwell" w:hAnsi="Rockwell"/>
        </w:rPr>
        <w:t>Type in “SIOP” into the keyword box</w:t>
      </w:r>
    </w:p>
    <w:p w:rsidR="00A106F5" w:rsidRPr="00122DC3" w:rsidRDefault="00A106F5" w:rsidP="00A106F5">
      <w:pPr>
        <w:pStyle w:val="ListParagraph"/>
        <w:numPr>
          <w:ilvl w:val="0"/>
          <w:numId w:val="8"/>
        </w:numPr>
        <w:spacing w:before="100" w:beforeAutospacing="1" w:after="100" w:afterAutospacing="1" w:line="240" w:lineRule="auto"/>
        <w:rPr>
          <w:rFonts w:ascii="Rockwell" w:hAnsi="Rockwell"/>
        </w:rPr>
      </w:pPr>
      <w:r w:rsidRPr="00122DC3">
        <w:rPr>
          <w:rFonts w:ascii="Rockwell" w:hAnsi="Rockwell"/>
        </w:rPr>
        <w:t>A list of the resources will appear</w:t>
      </w:r>
    </w:p>
    <w:p w:rsidR="00A106F5" w:rsidRPr="00122DC3" w:rsidRDefault="00A106F5" w:rsidP="00A106F5">
      <w:pPr>
        <w:pStyle w:val="NormalWeb"/>
        <w:spacing w:before="0" w:beforeAutospacing="0"/>
        <w:rPr>
          <w:rFonts w:ascii="Rockwell" w:hAnsi="Rockwell" w:cs="Arial"/>
          <w:color w:val="3D3D3D"/>
          <w:sz w:val="22"/>
          <w:szCs w:val="22"/>
        </w:rPr>
      </w:pPr>
      <w:r w:rsidRPr="00122DC3">
        <w:rPr>
          <w:rStyle w:val="Strong"/>
          <w:rFonts w:ascii="Rockwell" w:hAnsi="Rockwell" w:cs="Arial"/>
          <w:color w:val="3D3D3D"/>
          <w:sz w:val="22"/>
          <w:szCs w:val="22"/>
          <w:u w:val="single"/>
        </w:rPr>
        <w:t>The Weaving of SIOP and CMAPP Videos:</w:t>
      </w:r>
    </w:p>
    <w:p w:rsidR="00A106F5" w:rsidRPr="00122DC3" w:rsidRDefault="00A106F5" w:rsidP="00A106F5">
      <w:pPr>
        <w:pStyle w:val="NormalWeb"/>
        <w:rPr>
          <w:rFonts w:ascii="Rockwell" w:hAnsi="Rockwell" w:cs="Arial"/>
          <w:color w:val="3D3D3D"/>
          <w:sz w:val="20"/>
          <w:szCs w:val="20"/>
        </w:rPr>
      </w:pPr>
      <w:r w:rsidRPr="00122DC3">
        <w:rPr>
          <w:rFonts w:ascii="Rockwell" w:hAnsi="Rockwell" w:cs="Arial"/>
          <w:color w:val="3D3D3D"/>
          <w:sz w:val="20"/>
          <w:szCs w:val="20"/>
        </w:rPr>
        <w:t>The following videos will give you an overview of SIOP, how to locate lessons infused with the SIOP framework on CMAPP, and an explanation of the enhanced strategies and materials found in these lessons (</w:t>
      </w:r>
      <w:r w:rsidRPr="00122DC3">
        <w:rPr>
          <w:rStyle w:val="Emphasis"/>
          <w:rFonts w:ascii="Rockwell" w:hAnsi="Rockwell" w:cs="Arial"/>
          <w:color w:val="FF0000"/>
          <w:sz w:val="20"/>
          <w:szCs w:val="20"/>
        </w:rPr>
        <w:t>make sure you have Quick Time Player, and it may take a few minutes for the videos to download</w:t>
      </w:r>
      <w:r w:rsidRPr="00122DC3">
        <w:rPr>
          <w:rFonts w:ascii="Rockwell" w:hAnsi="Rockwell" w:cs="Arial"/>
          <w:color w:val="3D3D3D"/>
          <w:sz w:val="20"/>
          <w:szCs w:val="20"/>
        </w:rPr>
        <w:t>):</w:t>
      </w:r>
    </w:p>
    <w:p w:rsidR="00A106F5" w:rsidRPr="00122DC3" w:rsidRDefault="00A106F5" w:rsidP="00A106F5">
      <w:pPr>
        <w:pStyle w:val="NormalWeb"/>
        <w:numPr>
          <w:ilvl w:val="0"/>
          <w:numId w:val="9"/>
        </w:numPr>
        <w:rPr>
          <w:rFonts w:ascii="Rockwell" w:hAnsi="Rockwell" w:cs="Arial"/>
          <w:color w:val="3D3D3D"/>
          <w:sz w:val="20"/>
          <w:szCs w:val="20"/>
        </w:rPr>
      </w:pPr>
      <w:r w:rsidRPr="00122DC3">
        <w:rPr>
          <w:rFonts w:ascii="Rockwell" w:hAnsi="Rockwell" w:cs="Arial"/>
          <w:color w:val="3D3D3D"/>
          <w:sz w:val="20"/>
          <w:szCs w:val="20"/>
        </w:rPr>
        <w:t>Elementary Language Arts (2-5)</w:t>
      </w:r>
    </w:p>
    <w:p w:rsidR="00A106F5" w:rsidRPr="00122DC3" w:rsidRDefault="00A106F5" w:rsidP="00A106F5">
      <w:pPr>
        <w:pStyle w:val="NormalWeb"/>
        <w:numPr>
          <w:ilvl w:val="0"/>
          <w:numId w:val="9"/>
        </w:numPr>
        <w:rPr>
          <w:rFonts w:ascii="Rockwell" w:hAnsi="Rockwell" w:cs="Arial"/>
          <w:color w:val="3D3D3D"/>
          <w:sz w:val="20"/>
          <w:szCs w:val="20"/>
        </w:rPr>
      </w:pPr>
      <w:r w:rsidRPr="00122DC3">
        <w:rPr>
          <w:rFonts w:ascii="Rockwell" w:hAnsi="Rockwell" w:cs="Arial"/>
          <w:color w:val="3D3D3D"/>
          <w:sz w:val="20"/>
          <w:szCs w:val="20"/>
        </w:rPr>
        <w:t>Mathematics ( 3-5)</w:t>
      </w:r>
    </w:p>
    <w:p w:rsidR="00A106F5" w:rsidRPr="00122DC3" w:rsidRDefault="00A106F5" w:rsidP="00A106F5">
      <w:pPr>
        <w:pStyle w:val="NormalWeb"/>
        <w:rPr>
          <w:rStyle w:val="Strong"/>
          <w:rFonts w:ascii="Rockwell" w:hAnsi="Rockwell" w:cs="Arial"/>
          <w:b w:val="0"/>
          <w:bCs w:val="0"/>
          <w:color w:val="3D3D3D"/>
          <w:sz w:val="22"/>
          <w:szCs w:val="22"/>
        </w:rPr>
      </w:pPr>
      <w:r w:rsidRPr="00122DC3">
        <w:rPr>
          <w:rStyle w:val="Strong"/>
          <w:rFonts w:ascii="Rockwell" w:hAnsi="Rockwell" w:cs="Arial"/>
          <w:color w:val="3D3D3D"/>
          <w:sz w:val="22"/>
          <w:szCs w:val="22"/>
          <w:u w:val="single"/>
        </w:rPr>
        <w:t>SIOP Language Objectives:</w:t>
      </w:r>
    </w:p>
    <w:p w:rsidR="00A106F5" w:rsidRPr="00122DC3" w:rsidRDefault="00A106F5" w:rsidP="00A106F5">
      <w:pPr>
        <w:pStyle w:val="NormalWeb"/>
        <w:numPr>
          <w:ilvl w:val="0"/>
          <w:numId w:val="10"/>
        </w:numPr>
        <w:rPr>
          <w:rFonts w:ascii="Rockwell" w:hAnsi="Rockwell" w:cs="Arial"/>
          <w:color w:val="3D3D3D"/>
          <w:sz w:val="20"/>
          <w:szCs w:val="20"/>
        </w:rPr>
      </w:pPr>
      <w:r w:rsidRPr="00122DC3">
        <w:rPr>
          <w:rFonts w:ascii="Rockwell" w:hAnsi="Rockwell" w:cs="Arial"/>
          <w:color w:val="3D3D3D"/>
          <w:sz w:val="20"/>
          <w:szCs w:val="20"/>
        </w:rPr>
        <w:t>Language O</w:t>
      </w:r>
      <w:r>
        <w:rPr>
          <w:rFonts w:ascii="Rockwell" w:hAnsi="Rockwell" w:cs="Arial"/>
          <w:color w:val="3D3D3D"/>
          <w:sz w:val="20"/>
          <w:szCs w:val="20"/>
        </w:rPr>
        <w:t xml:space="preserve">bjective Activity Demonstration </w:t>
      </w:r>
      <w:r w:rsidRPr="00122DC3">
        <w:rPr>
          <w:rFonts w:ascii="Rockwell" w:hAnsi="Rockwell" w:cs="Arial"/>
          <w:color w:val="3D3D3D"/>
          <w:sz w:val="20"/>
          <w:szCs w:val="20"/>
        </w:rPr>
        <w:t>Video</w:t>
      </w:r>
    </w:p>
    <w:p w:rsidR="00A106F5" w:rsidRPr="00122DC3" w:rsidRDefault="00A106F5" w:rsidP="00A106F5">
      <w:pPr>
        <w:pStyle w:val="NormalWeb"/>
        <w:numPr>
          <w:ilvl w:val="0"/>
          <w:numId w:val="10"/>
        </w:numPr>
        <w:rPr>
          <w:rFonts w:ascii="Rockwell" w:hAnsi="Rockwell" w:cs="Arial"/>
          <w:color w:val="3D3D3D"/>
          <w:sz w:val="20"/>
          <w:szCs w:val="20"/>
        </w:rPr>
      </w:pPr>
      <w:r w:rsidRPr="00122DC3">
        <w:rPr>
          <w:rFonts w:ascii="Rockwell" w:hAnsi="Rockwell" w:cs="Arial"/>
          <w:color w:val="3D3D3D"/>
          <w:sz w:val="20"/>
          <w:szCs w:val="20"/>
        </w:rPr>
        <w:t>Language Objective Information Powerpoint Camtasia</w:t>
      </w:r>
    </w:p>
    <w:p w:rsidR="00A106F5" w:rsidRPr="00122DC3" w:rsidRDefault="00A106F5" w:rsidP="00A106F5">
      <w:pPr>
        <w:pStyle w:val="NormalWeb"/>
        <w:rPr>
          <w:rFonts w:ascii="Rockwell" w:hAnsi="Rockwell" w:cs="Arial"/>
          <w:color w:val="FF0000"/>
          <w:sz w:val="20"/>
          <w:szCs w:val="20"/>
        </w:rPr>
      </w:pPr>
      <w:r w:rsidRPr="00122DC3">
        <w:rPr>
          <w:rFonts w:ascii="Rockwell" w:hAnsi="Rockwell" w:cs="Arial"/>
          <w:color w:val="3D3D3D"/>
          <w:sz w:val="20"/>
          <w:szCs w:val="20"/>
        </w:rPr>
        <w:t xml:space="preserve">This video gives an explicit demonstration on how to write an effective language objective. The powerpoint camtasia will guide viewers through the process of writing effective language objectives using the 3 elements necessary to promote student learning and student achievement. There are 3 handouts that go along with both the video and powerpoint camtasia </w:t>
      </w:r>
      <w:r w:rsidRPr="00122DC3">
        <w:rPr>
          <w:rFonts w:ascii="Rockwell" w:hAnsi="Rockwell" w:cs="Arial"/>
          <w:color w:val="FF0000"/>
          <w:sz w:val="20"/>
          <w:szCs w:val="20"/>
        </w:rPr>
        <w:t>(It will take the demonstration video 2 to 3 minutes to download—video is 23 minutes)</w:t>
      </w:r>
    </w:p>
    <w:p w:rsidR="00A106F5" w:rsidRPr="00122DC3" w:rsidRDefault="00A106F5" w:rsidP="00A106F5">
      <w:pPr>
        <w:rPr>
          <w:rFonts w:ascii="Rockwell" w:hAnsi="Rockwell" w:cs="Arial"/>
          <w:b/>
          <w:bCs/>
          <w:color w:val="3D3D3D"/>
          <w:u w:val="single"/>
        </w:rPr>
      </w:pPr>
      <w:r w:rsidRPr="00122DC3">
        <w:rPr>
          <w:rFonts w:ascii="Rockwell" w:hAnsi="Rockwell" w:cs="Arial"/>
          <w:b/>
          <w:bCs/>
          <w:color w:val="3D3D3D"/>
          <w:u w:val="single"/>
        </w:rPr>
        <w:t xml:space="preserve">SIOP and WIDA </w:t>
      </w:r>
      <w:hyperlink r:id="rId20" w:tgtFrame="_blank" w:history="1">
        <w:r w:rsidRPr="00122DC3">
          <w:rPr>
            <w:rFonts w:ascii="Rockwell" w:hAnsi="Rockwell" w:cs="Arial"/>
            <w:b/>
            <w:bCs/>
            <w:color w:val="000000" w:themeColor="text1"/>
            <w:u w:val="single"/>
          </w:rPr>
          <w:t>CAN DO Descriptors</w:t>
        </w:r>
      </w:hyperlink>
      <w:r w:rsidRPr="00122DC3">
        <w:rPr>
          <w:rFonts w:ascii="Rockwell" w:hAnsi="Rockwell" w:cs="Arial"/>
          <w:b/>
          <w:bCs/>
          <w:color w:val="3D3D3D"/>
          <w:u w:val="single"/>
        </w:rPr>
        <w:t> (</w:t>
      </w:r>
      <w:r w:rsidRPr="00122DC3">
        <w:rPr>
          <w:rFonts w:ascii="Rockwell" w:hAnsi="Rockwell" w:cs="Arial"/>
          <w:b/>
          <w:bCs/>
          <w:i/>
          <w:iCs/>
          <w:color w:val="3D3D3D"/>
          <w:u w:val="single"/>
        </w:rPr>
        <w:t>WIDA Website</w:t>
      </w:r>
      <w:r w:rsidRPr="00122DC3">
        <w:rPr>
          <w:rFonts w:ascii="Rockwell" w:hAnsi="Rockwell" w:cs="Arial"/>
          <w:b/>
          <w:bCs/>
          <w:color w:val="3D3D3D"/>
          <w:u w:val="single"/>
        </w:rPr>
        <w:t>):</w:t>
      </w:r>
    </w:p>
    <w:p w:rsidR="00A106F5" w:rsidRPr="00122DC3" w:rsidRDefault="00A106F5" w:rsidP="00A106F5">
      <w:pPr>
        <w:pStyle w:val="ListParagraph"/>
        <w:numPr>
          <w:ilvl w:val="0"/>
          <w:numId w:val="11"/>
        </w:numPr>
        <w:spacing w:before="100" w:beforeAutospacing="1" w:after="100" w:afterAutospacing="1" w:line="240" w:lineRule="auto"/>
        <w:rPr>
          <w:rFonts w:ascii="Rockwell" w:eastAsia="Times New Roman" w:hAnsi="Rockwell" w:cs="Arial"/>
          <w:color w:val="3D3D3D"/>
          <w:sz w:val="20"/>
          <w:szCs w:val="20"/>
        </w:rPr>
      </w:pPr>
      <w:r w:rsidRPr="00122DC3">
        <w:rPr>
          <w:rFonts w:ascii="Rockwell" w:eastAsia="Times New Roman" w:hAnsi="Rockwell" w:cs="Arial"/>
          <w:color w:val="3D3D3D"/>
          <w:sz w:val="20"/>
          <w:szCs w:val="20"/>
        </w:rPr>
        <w:t>This link will take you to the WIDA Website</w:t>
      </w:r>
    </w:p>
    <w:p w:rsidR="00A106F5" w:rsidRPr="00122DC3" w:rsidRDefault="00A106F5" w:rsidP="00A106F5">
      <w:pPr>
        <w:pStyle w:val="ListParagraph"/>
        <w:numPr>
          <w:ilvl w:val="0"/>
          <w:numId w:val="11"/>
        </w:numPr>
        <w:spacing w:before="100" w:beforeAutospacing="1" w:after="100" w:afterAutospacing="1" w:line="240" w:lineRule="auto"/>
        <w:rPr>
          <w:rFonts w:ascii="Rockwell" w:eastAsia="Times New Roman" w:hAnsi="Rockwell" w:cs="Arial"/>
          <w:color w:val="3D3D3D"/>
          <w:sz w:val="20"/>
          <w:szCs w:val="20"/>
        </w:rPr>
      </w:pPr>
      <w:r w:rsidRPr="00122DC3">
        <w:rPr>
          <w:rFonts w:ascii="Rockwell" w:eastAsia="Times New Roman" w:hAnsi="Rockwell" w:cs="Arial"/>
          <w:color w:val="3D3D3D"/>
          <w:sz w:val="20"/>
          <w:szCs w:val="20"/>
        </w:rPr>
        <w:t>The CAN DO Descriptors are ex</w:t>
      </w:r>
      <w:r>
        <w:rPr>
          <w:rFonts w:ascii="Rockwell" w:eastAsia="Times New Roman" w:hAnsi="Rockwell" w:cs="Arial"/>
          <w:color w:val="3D3D3D"/>
          <w:sz w:val="20"/>
          <w:szCs w:val="20"/>
        </w:rPr>
        <w:t xml:space="preserve">emplars </w:t>
      </w:r>
      <w:r w:rsidRPr="00122DC3">
        <w:rPr>
          <w:rFonts w:ascii="Rockwell" w:eastAsia="Times New Roman" w:hAnsi="Rockwell" w:cs="Arial"/>
          <w:color w:val="3D3D3D"/>
          <w:sz w:val="20"/>
          <w:szCs w:val="20"/>
        </w:rPr>
        <w:t>of what ELLs may do to demonstrate comprehension in listening and reading as well as production in speaking and writing within a school setting</w:t>
      </w:r>
    </w:p>
    <w:p w:rsidR="00A106F5" w:rsidRPr="00122DC3" w:rsidRDefault="00A106F5" w:rsidP="00A106F5">
      <w:pPr>
        <w:pStyle w:val="ListParagraph"/>
        <w:numPr>
          <w:ilvl w:val="0"/>
          <w:numId w:val="11"/>
        </w:numPr>
        <w:spacing w:before="100" w:beforeAutospacing="1" w:after="100" w:afterAutospacing="1" w:line="240" w:lineRule="auto"/>
        <w:rPr>
          <w:rFonts w:ascii="Rockwell" w:eastAsia="Times New Roman" w:hAnsi="Rockwell" w:cs="Arial"/>
          <w:color w:val="3D3D3D"/>
          <w:sz w:val="20"/>
          <w:szCs w:val="20"/>
        </w:rPr>
      </w:pPr>
      <w:r w:rsidRPr="00122DC3">
        <w:rPr>
          <w:rFonts w:ascii="Rockwell" w:eastAsia="Times New Roman" w:hAnsi="Rockwell" w:cs="Arial"/>
          <w:color w:val="3D3D3D"/>
          <w:sz w:val="20"/>
          <w:szCs w:val="20"/>
        </w:rPr>
        <w:t>Essential information to support  the writing of language objectives in WCPSS</w:t>
      </w:r>
    </w:p>
    <w:p w:rsidR="00A106F5" w:rsidRPr="00122DC3" w:rsidRDefault="00A106F5" w:rsidP="00A106F5">
      <w:pPr>
        <w:pStyle w:val="NormalWeb"/>
        <w:rPr>
          <w:rStyle w:val="Strong"/>
          <w:rFonts w:ascii="Rockwell" w:hAnsi="Rockwell" w:cs="Arial"/>
          <w:color w:val="3D3D3D"/>
          <w:sz w:val="22"/>
          <w:szCs w:val="22"/>
          <w:u w:val="single"/>
        </w:rPr>
      </w:pPr>
      <w:r w:rsidRPr="00122DC3">
        <w:rPr>
          <w:rStyle w:val="Strong"/>
          <w:rFonts w:ascii="Rockwell" w:hAnsi="Rockwell" w:cs="Arial"/>
          <w:color w:val="3D3D3D"/>
          <w:sz w:val="22"/>
          <w:szCs w:val="22"/>
          <w:u w:val="single"/>
        </w:rPr>
        <w:t>SIOP Virtual Institute</w:t>
      </w:r>
    </w:p>
    <w:p w:rsidR="00A106F5" w:rsidRPr="00122DC3" w:rsidRDefault="00A106F5" w:rsidP="00A106F5">
      <w:pPr>
        <w:pStyle w:val="NormalWeb"/>
        <w:rPr>
          <w:rStyle w:val="Strong"/>
          <w:rFonts w:ascii="Rockwell" w:hAnsi="Rockwell" w:cs="Arial"/>
          <w:b w:val="0"/>
          <w:color w:val="3D3D3D"/>
          <w:sz w:val="20"/>
          <w:szCs w:val="20"/>
        </w:rPr>
      </w:pPr>
      <w:r w:rsidRPr="00122DC3">
        <w:rPr>
          <w:rStyle w:val="Strong"/>
          <w:rFonts w:ascii="Rockwell" w:hAnsi="Rockwell" w:cs="Arial"/>
          <w:color w:val="3D3D3D"/>
          <w:sz w:val="20"/>
          <w:szCs w:val="20"/>
        </w:rPr>
        <w:t xml:space="preserve">A syllabus and training dates flyer is available for those who would like to receive </w:t>
      </w:r>
      <w:r>
        <w:rPr>
          <w:rStyle w:val="Strong"/>
          <w:rFonts w:ascii="Rockwell" w:hAnsi="Rockwell" w:cs="Arial"/>
          <w:color w:val="3D3D3D"/>
          <w:sz w:val="20"/>
          <w:szCs w:val="20"/>
        </w:rPr>
        <w:t xml:space="preserve">online </w:t>
      </w:r>
      <w:r w:rsidRPr="00122DC3">
        <w:rPr>
          <w:rStyle w:val="Strong"/>
          <w:rFonts w:ascii="Rockwell" w:hAnsi="Rockwell" w:cs="Arial"/>
          <w:color w:val="3D3D3D"/>
          <w:sz w:val="20"/>
          <w:szCs w:val="20"/>
        </w:rPr>
        <w:t xml:space="preserve">SIOP training.  </w:t>
      </w:r>
      <w:r w:rsidRPr="00122DC3">
        <w:rPr>
          <w:rFonts w:ascii="Rockwell" w:hAnsi="Rockwell"/>
          <w:sz w:val="20"/>
          <w:szCs w:val="20"/>
        </w:rPr>
        <w:t>For additional info</w:t>
      </w:r>
      <w:r>
        <w:rPr>
          <w:rFonts w:ascii="Rockwell" w:hAnsi="Rockwell"/>
          <w:sz w:val="20"/>
          <w:szCs w:val="20"/>
        </w:rPr>
        <w:t xml:space="preserve">rmation, contact Susan Kummerer at </w:t>
      </w:r>
      <w:r w:rsidRPr="00122DC3">
        <w:rPr>
          <w:rFonts w:ascii="Rockwell" w:hAnsi="Rockwell"/>
          <w:sz w:val="20"/>
          <w:szCs w:val="20"/>
        </w:rPr>
        <w:t xml:space="preserve"> skummerer@wcpss.net or 501-7918</w:t>
      </w:r>
    </w:p>
    <w:p w:rsidR="00A106F5" w:rsidRPr="00122DC3" w:rsidRDefault="00A106F5" w:rsidP="00A106F5">
      <w:pPr>
        <w:pStyle w:val="NormalWeb"/>
        <w:rPr>
          <w:rFonts w:ascii="Rockwell" w:hAnsi="Rockwell" w:cs="Arial"/>
          <w:color w:val="3D3D3D"/>
          <w:sz w:val="22"/>
          <w:szCs w:val="22"/>
        </w:rPr>
      </w:pPr>
      <w:r w:rsidRPr="00122DC3">
        <w:rPr>
          <w:rStyle w:val="Strong"/>
          <w:rFonts w:ascii="Rockwell" w:hAnsi="Rockwell" w:cs="Arial"/>
          <w:color w:val="3D3D3D"/>
          <w:sz w:val="22"/>
          <w:szCs w:val="22"/>
          <w:u w:val="single"/>
        </w:rPr>
        <w:t>SIOP Lesson Lists</w:t>
      </w:r>
    </w:p>
    <w:p w:rsidR="00A106F5" w:rsidRDefault="00A106F5" w:rsidP="00A106F5">
      <w:pPr>
        <w:pStyle w:val="NormalWeb"/>
        <w:rPr>
          <w:rFonts w:ascii="Rockwell" w:hAnsi="Rockwell" w:cs="Arial"/>
          <w:color w:val="3D3D3D"/>
          <w:sz w:val="20"/>
          <w:szCs w:val="20"/>
        </w:rPr>
      </w:pPr>
      <w:r w:rsidRPr="00122DC3">
        <w:rPr>
          <w:rFonts w:ascii="Rockwell" w:hAnsi="Rockwell" w:cs="Arial"/>
          <w:color w:val="3D3D3D"/>
          <w:sz w:val="20"/>
          <w:szCs w:val="20"/>
        </w:rPr>
        <w:t>A list of all lessons that have been infused with the SIOP Framework  at the Elementary level for Language Arts and Mathematics </w:t>
      </w:r>
    </w:p>
    <w:p w:rsidR="00A106F5" w:rsidRPr="00382A25" w:rsidRDefault="00A106F5" w:rsidP="00A106F5">
      <w:pPr>
        <w:pStyle w:val="NormalWeb"/>
        <w:rPr>
          <w:rFonts w:ascii="Rockwell" w:hAnsi="Rockwell" w:cs="Arial"/>
          <w:color w:val="3D3D3D"/>
          <w:sz w:val="20"/>
          <w:szCs w:val="20"/>
        </w:rPr>
      </w:pPr>
    </w:p>
    <w:p w:rsidR="00E841AB" w:rsidRDefault="00A106F5" w:rsidP="00820162">
      <w:pPr>
        <w:pStyle w:val="NormalWeb"/>
      </w:pPr>
      <w:r w:rsidRPr="00382A25">
        <w:rPr>
          <w:rFonts w:ascii="Rockwell" w:hAnsi="Rockwell" w:cs="Arial"/>
          <w:b/>
          <w:i/>
          <w:color w:val="00B050"/>
          <w:sz w:val="20"/>
          <w:szCs w:val="20"/>
        </w:rPr>
        <w:t xml:space="preserve">If you have any questions please contact Heather Whitehead at </w:t>
      </w:r>
      <w:hyperlink r:id="rId21" w:history="1">
        <w:r w:rsidRPr="00382A25">
          <w:rPr>
            <w:rStyle w:val="Hyperlink"/>
            <w:rFonts w:ascii="Rockwell" w:hAnsi="Rockwell" w:cs="Arial"/>
            <w:b/>
            <w:i/>
            <w:color w:val="00B050"/>
            <w:sz w:val="20"/>
            <w:szCs w:val="20"/>
          </w:rPr>
          <w:t>hwhitehead@wcpss.net</w:t>
        </w:r>
      </w:hyperlink>
      <w:r w:rsidRPr="00382A25">
        <w:rPr>
          <w:rFonts w:ascii="Rockwell" w:hAnsi="Rockwell" w:cs="Arial"/>
          <w:b/>
          <w:i/>
          <w:color w:val="00B050"/>
          <w:sz w:val="20"/>
          <w:szCs w:val="20"/>
        </w:rPr>
        <w:t xml:space="preserve"> or 850-1968</w:t>
      </w:r>
      <w:r w:rsidR="00E841AB">
        <w:rPr>
          <w:noProof/>
        </w:rPr>
        <w:pict>
          <v:shape id="_x0000_s1199" type="#_x0000_t202" style="position:absolute;margin-left:46pt;margin-top:423pt;width:7.2pt;height:7.2pt;z-index:251689472;mso-position-horizontal-relative:page;mso-position-vertical-relative:page" o:allowincell="f" filled="f" stroked="f">
            <v:textbox style="mso-next-textbox:#_x0000_s1199" inset="0,0,0,0">
              <w:txbxContent>
                <w:p w:rsidR="00E841AB" w:rsidRDefault="00E841AB">
                  <w:pPr>
                    <w:pStyle w:val="BodyText"/>
                  </w:pPr>
                </w:p>
              </w:txbxContent>
            </v:textbox>
            <w10:wrap anchorx="page" anchory="page"/>
          </v:shape>
        </w:pict>
      </w:r>
      <w:r w:rsidR="00E841AB">
        <w:rPr>
          <w:noProof/>
        </w:rPr>
        <w:pict>
          <v:shape id="_x0000_s1198" type="#_x0000_t202" style="position:absolute;margin-left:70.8pt;margin-top:423pt;width:7.2pt;height:7.2pt;z-index:251688448;mso-position-horizontal-relative:page;mso-position-vertical-relative:page" o:allowincell="f" filled="f" stroked="f">
            <v:textbox style="mso-next-textbox:#_x0000_s1198" inset="0,0,0,0">
              <w:txbxContent>
                <w:p w:rsidR="00E841AB" w:rsidRDefault="00E841AB">
                  <w:pPr>
                    <w:pStyle w:val="BodyText"/>
                  </w:pPr>
                </w:p>
              </w:txbxContent>
            </v:textbox>
            <w10:wrap anchorx="page" anchory="page"/>
          </v:shape>
        </w:pict>
      </w:r>
      <w:r w:rsidR="00E841AB">
        <w:rPr>
          <w:noProof/>
        </w:rPr>
        <w:pict>
          <v:line id="_x0000_s1026" style="position:absolute;z-index:-251703808;visibility:visible;mso-wrap-edited:f;mso-position-horizontal-relative:page;mso-position-vertical-relative:page" from="37.05pt,506.35pt" to="577.05pt,506.35pt" wrapcoords="0 0 0 0 0 0 0 0 0 0" o:allowincell="f" strokecolor="silver" strokeweight=".25pt">
            <v:stroke dashstyle="1 1" endcap="round"/>
            <w10:wrap anchorx="page" anchory="page"/>
          </v:line>
        </w:pict>
      </w:r>
      <w:r w:rsidR="00820162">
        <w:rPr>
          <w:rFonts w:ascii="Rockwell" w:hAnsi="Rockwell" w:cs="Arial"/>
          <w:b/>
          <w:i/>
          <w:color w:val="00B050"/>
          <w:sz w:val="20"/>
          <w:szCs w:val="20"/>
        </w:rPr>
        <w:t>.</w:t>
      </w:r>
    </w:p>
    <w:sectPr w:rsidR="00E841AB">
      <w:headerReference w:type="even" r:id="rId22"/>
      <w:footerReference w:type="even" r:id="rId23"/>
      <w:type w:val="continuous"/>
      <w:pgSz w:w="12240" w:h="15840"/>
      <w:pgMar w:top="1440" w:right="540" w:bottom="1440" w:left="720"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6CBE" w:rsidRDefault="00F66CBE">
      <w:r>
        <w:separator/>
      </w:r>
    </w:p>
  </w:endnote>
  <w:endnote w:type="continuationSeparator" w:id="0">
    <w:p w:rsidR="00F66CBE" w:rsidRDefault="00F66CB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Impact">
    <w:panose1 w:val="020B0806030902050204"/>
    <w:charset w:val="00"/>
    <w:family w:val="swiss"/>
    <w:pitch w:val="variable"/>
    <w:sig w:usb0="00000287" w:usb1="00000000" w:usb2="00000000" w:usb3="00000000" w:csb0="0000009F" w:csb1="00000000"/>
  </w:font>
  <w:font w:name="Helvetica">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Rockwell">
    <w:panose1 w:val="02060603020205020403"/>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1AB" w:rsidRPr="005C3E1D" w:rsidRDefault="00E841AB" w:rsidP="005C3E1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6CBE" w:rsidRDefault="00F66CBE">
      <w:r>
        <w:separator/>
      </w:r>
    </w:p>
  </w:footnote>
  <w:footnote w:type="continuationSeparator" w:id="0">
    <w:p w:rsidR="00F66CBE" w:rsidRDefault="00F66C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1AB" w:rsidRDefault="00E841AB">
    <w:pPr>
      <w:pStyle w:val="Header"/>
      <w:tabs>
        <w:tab w:val="clear" w:pos="8640"/>
        <w:tab w:val="right" w:pos="990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8D4EDA"/>
    <w:multiLevelType w:val="multilevel"/>
    <w:tmpl w:val="A142D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D6769B"/>
    <w:multiLevelType w:val="hybridMultilevel"/>
    <w:tmpl w:val="BB52CB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46B01EE0"/>
    <w:multiLevelType w:val="hybridMultilevel"/>
    <w:tmpl w:val="E472A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554DF2"/>
    <w:multiLevelType w:val="hybridMultilevel"/>
    <w:tmpl w:val="ED4AA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BA968EE"/>
    <w:multiLevelType w:val="hybridMultilevel"/>
    <w:tmpl w:val="9BDEFA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9A16B6"/>
    <w:multiLevelType w:val="hybridMultilevel"/>
    <w:tmpl w:val="CD0842B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61B22CE6"/>
    <w:multiLevelType w:val="hybridMultilevel"/>
    <w:tmpl w:val="6C3A7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B1D78E3"/>
    <w:multiLevelType w:val="multilevel"/>
    <w:tmpl w:val="BAB649CC"/>
    <w:lvl w:ilvl="0">
      <w:start w:val="1"/>
      <w:numFmt w:val="bullet"/>
      <w:lvlText w:val="o"/>
      <w:lvlJc w:val="left"/>
      <w:pPr>
        <w:tabs>
          <w:tab w:val="num" w:pos="1080"/>
        </w:tabs>
        <w:ind w:left="1080" w:hanging="360"/>
      </w:pPr>
      <w:rPr>
        <w:rFonts w:ascii="Courier New" w:hAnsi="Courier New" w:cs="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8">
    <w:nsid w:val="75354EC2"/>
    <w:multiLevelType w:val="hybridMultilevel"/>
    <w:tmpl w:val="4320A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7485FEC"/>
    <w:multiLevelType w:val="hybridMultilevel"/>
    <w:tmpl w:val="3CA03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C17A78"/>
    <w:multiLevelType w:val="hybridMultilevel"/>
    <w:tmpl w:val="EB84D0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0"/>
  </w:num>
  <w:num w:numId="4">
    <w:abstractNumId w:val="10"/>
  </w:num>
  <w:num w:numId="5">
    <w:abstractNumId w:val="5"/>
  </w:num>
  <w:num w:numId="6">
    <w:abstractNumId w:val="4"/>
  </w:num>
  <w:num w:numId="7">
    <w:abstractNumId w:val="7"/>
  </w:num>
  <w:num w:numId="8">
    <w:abstractNumId w:val="2"/>
  </w:num>
  <w:num w:numId="9">
    <w:abstractNumId w:val="6"/>
  </w:num>
  <w:num w:numId="10">
    <w:abstractNumId w:val="3"/>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20"/>
  <w:doNotHyphenateCaps/>
  <w:evenAndOddHeaders/>
  <w:displayHorizontalDrawingGridEvery w:val="0"/>
  <w:displayVerticalDrawingGridEvery w:val="0"/>
  <w:characterSpacingControl w:val="doNotCompress"/>
  <w:hdrShapeDefaults>
    <o:shapedefaults v:ext="edit" spidmax="3074">
      <o:colormenu v:ext="edit" strokecolor="#00b050"/>
    </o:shapedefaults>
  </w:hdrShapeDefaults>
  <w:footnotePr>
    <w:footnote w:id="-1"/>
    <w:footnote w:id="0"/>
  </w:footnotePr>
  <w:endnotePr>
    <w:endnote w:id="-1"/>
    <w:endnote w:id="0"/>
  </w:endnotePr>
  <w:compat/>
  <w:rsids>
    <w:rsidRoot w:val="00594A0E"/>
    <w:rsid w:val="000066B9"/>
    <w:rsid w:val="000208AE"/>
    <w:rsid w:val="00044876"/>
    <w:rsid w:val="000C3B05"/>
    <w:rsid w:val="00183E8C"/>
    <w:rsid w:val="001B1314"/>
    <w:rsid w:val="00212477"/>
    <w:rsid w:val="00277F31"/>
    <w:rsid w:val="00295939"/>
    <w:rsid w:val="002A7E73"/>
    <w:rsid w:val="002B05E8"/>
    <w:rsid w:val="0034203F"/>
    <w:rsid w:val="00342BA1"/>
    <w:rsid w:val="003743B3"/>
    <w:rsid w:val="00512F9A"/>
    <w:rsid w:val="0056066F"/>
    <w:rsid w:val="00575C40"/>
    <w:rsid w:val="00594A0E"/>
    <w:rsid w:val="005A5948"/>
    <w:rsid w:val="005C3E1D"/>
    <w:rsid w:val="00820162"/>
    <w:rsid w:val="00856E15"/>
    <w:rsid w:val="00891C54"/>
    <w:rsid w:val="008A7D38"/>
    <w:rsid w:val="0092092D"/>
    <w:rsid w:val="00970877"/>
    <w:rsid w:val="009D4D6F"/>
    <w:rsid w:val="00A106F5"/>
    <w:rsid w:val="00A27A31"/>
    <w:rsid w:val="00A45BB7"/>
    <w:rsid w:val="00A60969"/>
    <w:rsid w:val="00AB1B91"/>
    <w:rsid w:val="00B16C14"/>
    <w:rsid w:val="00BD0DCA"/>
    <w:rsid w:val="00BF3986"/>
    <w:rsid w:val="00C55567"/>
    <w:rsid w:val="00C626E7"/>
    <w:rsid w:val="00CC6970"/>
    <w:rsid w:val="00DE1B3B"/>
    <w:rsid w:val="00E82DD5"/>
    <w:rsid w:val="00E841AB"/>
    <w:rsid w:val="00EA7E97"/>
    <w:rsid w:val="00EF7F99"/>
    <w:rsid w:val="00F07751"/>
    <w:rsid w:val="00F66CBE"/>
    <w:rsid w:val="00F66F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enu v:ext="edit" strokecolor="#00b050"/>
    </o:shapedefaults>
    <o:shapelayout v:ext="edit">
      <o:idmap v:ext="edit" data="1"/>
      <o:rules v:ext="edit">
        <o:r id="V:Rule1" type="callout" idref="#_x0000_s1269"/>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Times New Roman" w:hAnsi="Arial"/>
      <w:sz w:val="24"/>
    </w:rPr>
  </w:style>
  <w:style w:type="paragraph" w:styleId="Heading1">
    <w:name w:val="heading 1"/>
    <w:basedOn w:val="Normal"/>
    <w:next w:val="Normal"/>
    <w:qFormat/>
    <w:pPr>
      <w:keepNext/>
      <w:outlineLvl w:val="0"/>
    </w:pPr>
    <w:rPr>
      <w:rFonts w:ascii="Impact" w:hAnsi="Impact"/>
      <w:color w:val="333300"/>
      <w:sz w:val="44"/>
    </w:rPr>
  </w:style>
  <w:style w:type="paragraph" w:styleId="Heading2">
    <w:name w:val="heading 2"/>
    <w:basedOn w:val="Heading1"/>
    <w:next w:val="Normal"/>
    <w:qFormat/>
    <w:pPr>
      <w:spacing w:after="120" w:line="400" w:lineRule="exact"/>
      <w:outlineLvl w:val="1"/>
    </w:pPr>
    <w:rPr>
      <w:sz w:val="36"/>
    </w:rPr>
  </w:style>
  <w:style w:type="paragraph" w:styleId="Heading3">
    <w:name w:val="heading 3"/>
    <w:basedOn w:val="Normal"/>
    <w:next w:val="Normal"/>
    <w:qFormat/>
    <w:pPr>
      <w:keepNext/>
      <w:spacing w:before="240" w:after="60"/>
      <w:outlineLvl w:val="2"/>
    </w:pPr>
    <w:rPr>
      <w:rFonts w:ascii="Helvetica" w:hAnsi="Helvetica"/>
      <w:b/>
      <w:sz w:val="26"/>
    </w:rPr>
  </w:style>
  <w:style w:type="paragraph" w:styleId="Heading4">
    <w:name w:val="heading 4"/>
    <w:basedOn w:val="Heading1"/>
    <w:next w:val="Normal"/>
    <w:qFormat/>
    <w:pPr>
      <w:outlineLvl w:val="3"/>
    </w:pPr>
    <w:rPr>
      <w:i/>
      <w:sz w:val="24"/>
    </w:rPr>
  </w:style>
  <w:style w:type="paragraph" w:styleId="Heading5">
    <w:name w:val="heading 5"/>
    <w:basedOn w:val="Heading1"/>
    <w:next w:val="Normal"/>
    <w:qFormat/>
    <w:pPr>
      <w:outlineLvl w:val="4"/>
    </w:pPr>
    <w:rPr>
      <w:sz w:val="28"/>
    </w:rPr>
  </w:style>
  <w:style w:type="paragraph" w:styleId="Heading6">
    <w:name w:val="heading 6"/>
    <w:basedOn w:val="Normal"/>
    <w:next w:val="Normal"/>
    <w:qFormat/>
    <w:pPr>
      <w:spacing w:before="240" w:after="60"/>
      <w:outlineLvl w:val="5"/>
    </w:pPr>
    <w:rPr>
      <w:rFonts w:ascii="Times" w:hAnsi="Times"/>
      <w:b/>
      <w:sz w:val="22"/>
    </w:rPr>
  </w:style>
  <w:style w:type="paragraph" w:styleId="Heading9">
    <w:name w:val="heading 9"/>
    <w:basedOn w:val="Normal"/>
    <w:next w:val="Normal"/>
    <w:qFormat/>
    <w:pPr>
      <w:keepNext/>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rPr>
      <w:rFonts w:ascii="Times New Roman" w:hAnsi="Times New Roman"/>
      <w:sz w:val="20"/>
    </w:rPr>
  </w:style>
  <w:style w:type="paragraph" w:styleId="BodyText">
    <w:name w:val="Body Text"/>
    <w:basedOn w:val="Normal"/>
    <w:pPr>
      <w:spacing w:after="120" w:line="240" w:lineRule="atLeast"/>
    </w:pPr>
    <w:rPr>
      <w:sz w:val="20"/>
    </w:rPr>
  </w:style>
  <w:style w:type="paragraph" w:styleId="BodyTextIndent">
    <w:name w:val="Body Text Indent"/>
    <w:basedOn w:val="Normal"/>
    <w:pPr>
      <w:tabs>
        <w:tab w:val="left" w:pos="180"/>
      </w:tabs>
      <w:spacing w:line="220" w:lineRule="atLeast"/>
      <w:ind w:left="187" w:hanging="187"/>
    </w:pPr>
    <w:rPr>
      <w:sz w:val="18"/>
    </w:rPr>
  </w:style>
  <w:style w:type="paragraph" w:customStyle="1" w:styleId="CaptionText">
    <w:name w:val="Caption Text"/>
    <w:basedOn w:val="Normal"/>
    <w:pPr>
      <w:spacing w:line="220" w:lineRule="atLeast"/>
      <w:jc w:val="center"/>
    </w:pPr>
    <w:rPr>
      <w:color w:val="333300"/>
      <w:sz w:val="18"/>
    </w:rPr>
  </w:style>
  <w:style w:type="paragraph" w:customStyle="1" w:styleId="QuoteText">
    <w:name w:val="Quote Text"/>
    <w:basedOn w:val="CaptionText"/>
    <w:pPr>
      <w:spacing w:line="280" w:lineRule="atLeast"/>
      <w:jc w:val="right"/>
    </w:pPr>
    <w:rPr>
      <w:i/>
      <w:sz w:val="20"/>
    </w:rPr>
  </w:style>
  <w:style w:type="paragraph" w:customStyle="1" w:styleId="Masthead">
    <w:name w:val="Masthead"/>
    <w:basedOn w:val="Heading1"/>
    <w:rPr>
      <w:sz w:val="96"/>
    </w:rPr>
  </w:style>
  <w:style w:type="paragraph" w:customStyle="1" w:styleId="RunningHead">
    <w:name w:val="Running Head"/>
    <w:basedOn w:val="Normal"/>
    <w:rPr>
      <w:rFonts w:ascii="Impact" w:hAnsi="Impact"/>
      <w:color w:val="FFFFFF"/>
      <w:sz w:val="36"/>
      <w:szCs w:val="36"/>
    </w:rPr>
  </w:style>
  <w:style w:type="paragraph" w:styleId="BalloonText">
    <w:name w:val="Balloon Text"/>
    <w:basedOn w:val="Normal"/>
    <w:link w:val="BalloonTextChar"/>
    <w:uiPriority w:val="99"/>
    <w:semiHidden/>
    <w:unhideWhenUsed/>
    <w:rsid w:val="00594A0E"/>
    <w:rPr>
      <w:rFonts w:ascii="Tahoma" w:hAnsi="Tahoma" w:cs="Tahoma"/>
      <w:sz w:val="16"/>
      <w:szCs w:val="16"/>
    </w:rPr>
  </w:style>
  <w:style w:type="character" w:customStyle="1" w:styleId="BalloonTextChar">
    <w:name w:val="Balloon Text Char"/>
    <w:basedOn w:val="DefaultParagraphFont"/>
    <w:link w:val="BalloonText"/>
    <w:uiPriority w:val="99"/>
    <w:semiHidden/>
    <w:rsid w:val="00594A0E"/>
    <w:rPr>
      <w:rFonts w:ascii="Tahoma" w:eastAsia="Times New Roman" w:hAnsi="Tahoma" w:cs="Tahoma"/>
      <w:sz w:val="16"/>
      <w:szCs w:val="16"/>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ListParagraph">
    <w:name w:val="List Paragraph"/>
    <w:basedOn w:val="Normal"/>
    <w:uiPriority w:val="34"/>
    <w:qFormat/>
    <w:rsid w:val="000C3B05"/>
    <w:pPr>
      <w:spacing w:after="200" w:line="276" w:lineRule="auto"/>
      <w:ind w:left="720"/>
      <w:contextualSpacing/>
    </w:pPr>
    <w:rPr>
      <w:rFonts w:asciiTheme="minorHAnsi" w:eastAsiaTheme="minorHAnsi" w:hAnsiTheme="minorHAnsi" w:cstheme="minorBidi"/>
      <w:sz w:val="22"/>
      <w:szCs w:val="22"/>
    </w:rPr>
  </w:style>
  <w:style w:type="character" w:styleId="Hyperlink">
    <w:name w:val="Hyperlink"/>
    <w:basedOn w:val="DefaultParagraphFont"/>
    <w:uiPriority w:val="99"/>
    <w:unhideWhenUsed/>
    <w:rsid w:val="00E82DD5"/>
    <w:rPr>
      <w:color w:val="0000FF" w:themeColor="hyperlink"/>
      <w:u w:val="single"/>
    </w:rPr>
  </w:style>
  <w:style w:type="character" w:styleId="FollowedHyperlink">
    <w:name w:val="FollowedHyperlink"/>
    <w:basedOn w:val="DefaultParagraphFont"/>
    <w:uiPriority w:val="99"/>
    <w:semiHidden/>
    <w:unhideWhenUsed/>
    <w:rsid w:val="00E82DD5"/>
    <w:rPr>
      <w:color w:val="800080" w:themeColor="followedHyperlink"/>
      <w:u w:val="single"/>
    </w:rPr>
  </w:style>
  <w:style w:type="paragraph" w:styleId="NormalWeb">
    <w:name w:val="Normal (Web)"/>
    <w:basedOn w:val="Normal"/>
    <w:uiPriority w:val="99"/>
    <w:unhideWhenUsed/>
    <w:rsid w:val="00A106F5"/>
    <w:pPr>
      <w:spacing w:before="100" w:beforeAutospacing="1" w:after="100" w:afterAutospacing="1"/>
    </w:pPr>
    <w:rPr>
      <w:rFonts w:ascii="Times New Roman" w:hAnsi="Times New Roman"/>
      <w:szCs w:val="24"/>
    </w:rPr>
  </w:style>
  <w:style w:type="character" w:styleId="Emphasis">
    <w:name w:val="Emphasis"/>
    <w:basedOn w:val="DefaultParagraphFont"/>
    <w:uiPriority w:val="20"/>
    <w:qFormat/>
    <w:rsid w:val="00A106F5"/>
    <w:rPr>
      <w:i/>
      <w:iCs/>
    </w:rPr>
  </w:style>
  <w:style w:type="character" w:styleId="Strong">
    <w:name w:val="Strong"/>
    <w:basedOn w:val="DefaultParagraphFont"/>
    <w:uiPriority w:val="22"/>
    <w:qFormat/>
    <w:rsid w:val="00A106F5"/>
    <w:rPr>
      <w:b/>
      <w:bCs/>
    </w:rPr>
  </w:style>
</w:styles>
</file>

<file path=word/webSettings.xml><?xml version="1.0" encoding="utf-8"?>
<w:webSettings xmlns:r="http://schemas.openxmlformats.org/officeDocument/2006/relationships" xmlns:w="http://schemas.openxmlformats.org/wordprocessingml/2006/main">
  <w:divs>
    <w:div w:id="969439050">
      <w:bodyDiv w:val="1"/>
      <w:marLeft w:val="0"/>
      <w:marRight w:val="0"/>
      <w:marTop w:val="0"/>
      <w:marBottom w:val="0"/>
      <w:divBdr>
        <w:top w:val="none" w:sz="0" w:space="0" w:color="auto"/>
        <w:left w:val="none" w:sz="0" w:space="0" w:color="auto"/>
        <w:bottom w:val="none" w:sz="0" w:space="0" w:color="auto"/>
        <w:right w:val="none" w:sz="0" w:space="0" w:color="auto"/>
      </w:divBdr>
      <w:divsChild>
        <w:div w:id="186211796">
          <w:marLeft w:val="0"/>
          <w:marRight w:val="0"/>
          <w:marTop w:val="0"/>
          <w:marBottom w:val="0"/>
          <w:divBdr>
            <w:top w:val="none" w:sz="0" w:space="0" w:color="auto"/>
            <w:left w:val="none" w:sz="0" w:space="0" w:color="auto"/>
            <w:bottom w:val="none" w:sz="0" w:space="0" w:color="auto"/>
            <w:right w:val="none" w:sz="0" w:space="0" w:color="auto"/>
          </w:divBdr>
          <w:divsChild>
            <w:div w:id="89551360">
              <w:marLeft w:val="0"/>
              <w:marRight w:val="0"/>
              <w:marTop w:val="0"/>
              <w:marBottom w:val="0"/>
              <w:divBdr>
                <w:top w:val="none" w:sz="0" w:space="0" w:color="auto"/>
                <w:left w:val="none" w:sz="0" w:space="0" w:color="auto"/>
                <w:bottom w:val="none" w:sz="0" w:space="0" w:color="auto"/>
                <w:right w:val="none" w:sz="0" w:space="0" w:color="auto"/>
              </w:divBdr>
              <w:divsChild>
                <w:div w:id="1583829244">
                  <w:marLeft w:val="0"/>
                  <w:marRight w:val="0"/>
                  <w:marTop w:val="0"/>
                  <w:marBottom w:val="0"/>
                  <w:divBdr>
                    <w:top w:val="none" w:sz="0" w:space="0" w:color="auto"/>
                    <w:left w:val="none" w:sz="0" w:space="0" w:color="auto"/>
                    <w:bottom w:val="none" w:sz="0" w:space="0" w:color="auto"/>
                    <w:right w:val="none" w:sz="0" w:space="0" w:color="auto"/>
                  </w:divBdr>
                  <w:divsChild>
                    <w:div w:id="1603026123">
                      <w:marLeft w:val="0"/>
                      <w:marRight w:val="0"/>
                      <w:marTop w:val="0"/>
                      <w:marBottom w:val="0"/>
                      <w:divBdr>
                        <w:top w:val="none" w:sz="0" w:space="0" w:color="auto"/>
                        <w:left w:val="none" w:sz="0" w:space="0" w:color="auto"/>
                        <w:bottom w:val="none" w:sz="0" w:space="0" w:color="auto"/>
                        <w:right w:val="none" w:sz="0" w:space="0" w:color="auto"/>
                      </w:divBdr>
                      <w:divsChild>
                        <w:div w:id="1111780238">
                          <w:marLeft w:val="0"/>
                          <w:marRight w:val="0"/>
                          <w:marTop w:val="0"/>
                          <w:marBottom w:val="0"/>
                          <w:divBdr>
                            <w:top w:val="none" w:sz="0" w:space="0" w:color="auto"/>
                            <w:left w:val="none" w:sz="0" w:space="0" w:color="auto"/>
                            <w:bottom w:val="none" w:sz="0" w:space="0" w:color="auto"/>
                            <w:right w:val="none" w:sz="0" w:space="0" w:color="auto"/>
                          </w:divBdr>
                          <w:divsChild>
                            <w:div w:id="2077165674">
                              <w:marLeft w:val="0"/>
                              <w:marRight w:val="0"/>
                              <w:marTop w:val="0"/>
                              <w:marBottom w:val="0"/>
                              <w:divBdr>
                                <w:top w:val="none" w:sz="0" w:space="0" w:color="auto"/>
                                <w:left w:val="none" w:sz="0" w:space="0" w:color="auto"/>
                                <w:bottom w:val="none" w:sz="0" w:space="0" w:color="auto"/>
                                <w:right w:val="none" w:sz="0" w:space="0" w:color="auto"/>
                              </w:divBdr>
                              <w:divsChild>
                                <w:div w:id="1198086260">
                                  <w:marLeft w:val="0"/>
                                  <w:marRight w:val="0"/>
                                  <w:marTop w:val="0"/>
                                  <w:marBottom w:val="0"/>
                                  <w:divBdr>
                                    <w:top w:val="none" w:sz="0" w:space="0" w:color="auto"/>
                                    <w:left w:val="none" w:sz="0" w:space="0" w:color="auto"/>
                                    <w:bottom w:val="none" w:sz="0" w:space="0" w:color="auto"/>
                                    <w:right w:val="none" w:sz="0" w:space="0" w:color="auto"/>
                                  </w:divBdr>
                                  <w:divsChild>
                                    <w:div w:id="1541358585">
                                      <w:marLeft w:val="0"/>
                                      <w:marRight w:val="0"/>
                                      <w:marTop w:val="0"/>
                                      <w:marBottom w:val="0"/>
                                      <w:divBdr>
                                        <w:top w:val="none" w:sz="0" w:space="0" w:color="auto"/>
                                        <w:left w:val="none" w:sz="0" w:space="0" w:color="auto"/>
                                        <w:bottom w:val="none" w:sz="0" w:space="0" w:color="auto"/>
                                        <w:right w:val="none" w:sz="0" w:space="0" w:color="auto"/>
                                      </w:divBdr>
                                      <w:divsChild>
                                        <w:div w:id="316763853">
                                          <w:marLeft w:val="0"/>
                                          <w:marRight w:val="0"/>
                                          <w:marTop w:val="0"/>
                                          <w:marBottom w:val="0"/>
                                          <w:divBdr>
                                            <w:top w:val="none" w:sz="0" w:space="0" w:color="auto"/>
                                            <w:left w:val="none" w:sz="0" w:space="0" w:color="auto"/>
                                            <w:bottom w:val="none" w:sz="0" w:space="0" w:color="auto"/>
                                            <w:right w:val="none" w:sz="0" w:space="0" w:color="auto"/>
                                          </w:divBdr>
                                          <w:divsChild>
                                            <w:div w:id="176386934">
                                              <w:marLeft w:val="0"/>
                                              <w:marRight w:val="0"/>
                                              <w:marTop w:val="0"/>
                                              <w:marBottom w:val="0"/>
                                              <w:divBdr>
                                                <w:top w:val="none" w:sz="0" w:space="0" w:color="auto"/>
                                                <w:left w:val="none" w:sz="0" w:space="0" w:color="auto"/>
                                                <w:bottom w:val="none" w:sz="0" w:space="0" w:color="auto"/>
                                                <w:right w:val="none" w:sz="0" w:space="0" w:color="auto"/>
                                              </w:divBdr>
                                              <w:divsChild>
                                                <w:div w:id="1646734162">
                                                  <w:marLeft w:val="0"/>
                                                  <w:marRight w:val="0"/>
                                                  <w:marTop w:val="0"/>
                                                  <w:marBottom w:val="0"/>
                                                  <w:divBdr>
                                                    <w:top w:val="none" w:sz="0" w:space="0" w:color="auto"/>
                                                    <w:left w:val="none" w:sz="0" w:space="0" w:color="auto"/>
                                                    <w:bottom w:val="none" w:sz="0" w:space="0" w:color="auto"/>
                                                    <w:right w:val="none" w:sz="0" w:space="0" w:color="auto"/>
                                                  </w:divBdr>
                                                  <w:divsChild>
                                                    <w:div w:id="509490502">
                                                      <w:marLeft w:val="0"/>
                                                      <w:marRight w:val="0"/>
                                                      <w:marTop w:val="0"/>
                                                      <w:marBottom w:val="0"/>
                                                      <w:divBdr>
                                                        <w:top w:val="none" w:sz="0" w:space="0" w:color="auto"/>
                                                        <w:left w:val="none" w:sz="0" w:space="0" w:color="auto"/>
                                                        <w:bottom w:val="none" w:sz="0" w:space="0" w:color="auto"/>
                                                        <w:right w:val="none" w:sz="0" w:space="0" w:color="auto"/>
                                                      </w:divBdr>
                                                      <w:divsChild>
                                                        <w:div w:id="409693062">
                                                          <w:marLeft w:val="0"/>
                                                          <w:marRight w:val="0"/>
                                                          <w:marTop w:val="0"/>
                                                          <w:marBottom w:val="0"/>
                                                          <w:divBdr>
                                                            <w:top w:val="none" w:sz="0" w:space="0" w:color="auto"/>
                                                            <w:left w:val="none" w:sz="0" w:space="0" w:color="auto"/>
                                                            <w:bottom w:val="none" w:sz="0" w:space="0" w:color="auto"/>
                                                            <w:right w:val="none" w:sz="0" w:space="0" w:color="auto"/>
                                                          </w:divBdr>
                                                          <w:divsChild>
                                                            <w:div w:id="1505851187">
                                                              <w:marLeft w:val="0"/>
                                                              <w:marRight w:val="0"/>
                                                              <w:marTop w:val="0"/>
                                                              <w:marBottom w:val="0"/>
                                                              <w:divBdr>
                                                                <w:top w:val="none" w:sz="0" w:space="0" w:color="auto"/>
                                                                <w:left w:val="none" w:sz="0" w:space="0" w:color="auto"/>
                                                                <w:bottom w:val="none" w:sz="0" w:space="0" w:color="auto"/>
                                                                <w:right w:val="none" w:sz="0" w:space="0" w:color="auto"/>
                                                              </w:divBdr>
                                                              <w:divsChild>
                                                                <w:div w:id="460923782">
                                                                  <w:marLeft w:val="0"/>
                                                                  <w:marRight w:val="0"/>
                                                                  <w:marTop w:val="0"/>
                                                                  <w:marBottom w:val="0"/>
                                                                  <w:divBdr>
                                                                    <w:top w:val="none" w:sz="0" w:space="0" w:color="auto"/>
                                                                    <w:left w:val="none" w:sz="0" w:space="0" w:color="auto"/>
                                                                    <w:bottom w:val="none" w:sz="0" w:space="0" w:color="auto"/>
                                                                    <w:right w:val="none" w:sz="0" w:space="0" w:color="auto"/>
                                                                  </w:divBdr>
                                                                  <w:divsChild>
                                                                    <w:div w:id="1636332206">
                                                                      <w:marLeft w:val="0"/>
                                                                      <w:marRight w:val="0"/>
                                                                      <w:marTop w:val="0"/>
                                                                      <w:marBottom w:val="0"/>
                                                                      <w:divBdr>
                                                                        <w:top w:val="none" w:sz="0" w:space="0" w:color="auto"/>
                                                                        <w:left w:val="none" w:sz="0" w:space="0" w:color="auto"/>
                                                                        <w:bottom w:val="none" w:sz="0" w:space="0" w:color="auto"/>
                                                                        <w:right w:val="none" w:sz="0" w:space="0" w:color="auto"/>
                                                                      </w:divBdr>
                                                                      <w:divsChild>
                                                                        <w:div w:id="115566475">
                                                                          <w:marLeft w:val="0"/>
                                                                          <w:marRight w:val="0"/>
                                                                          <w:marTop w:val="0"/>
                                                                          <w:marBottom w:val="0"/>
                                                                          <w:divBdr>
                                                                            <w:top w:val="none" w:sz="0" w:space="0" w:color="auto"/>
                                                                            <w:left w:val="none" w:sz="0" w:space="0" w:color="auto"/>
                                                                            <w:bottom w:val="none" w:sz="0" w:space="0" w:color="auto"/>
                                                                            <w:right w:val="none" w:sz="0" w:space="0" w:color="auto"/>
                                                                          </w:divBdr>
                                                                          <w:divsChild>
                                                                            <w:div w:id="1551190018">
                                                                              <w:marLeft w:val="0"/>
                                                                              <w:marRight w:val="0"/>
                                                                              <w:marTop w:val="0"/>
                                                                              <w:marBottom w:val="0"/>
                                                                              <w:divBdr>
                                                                                <w:top w:val="none" w:sz="0" w:space="0" w:color="auto"/>
                                                                                <w:left w:val="none" w:sz="0" w:space="0" w:color="auto"/>
                                                                                <w:bottom w:val="none" w:sz="0" w:space="0" w:color="auto"/>
                                                                                <w:right w:val="none" w:sz="0" w:space="0" w:color="auto"/>
                                                                              </w:divBdr>
                                                                              <w:divsChild>
                                                                                <w:div w:id="739183089">
                                                                                  <w:marLeft w:val="0"/>
                                                                                  <w:marRight w:val="0"/>
                                                                                  <w:marTop w:val="0"/>
                                                                                  <w:marBottom w:val="0"/>
                                                                                  <w:divBdr>
                                                                                    <w:top w:val="none" w:sz="0" w:space="0" w:color="auto"/>
                                                                                    <w:left w:val="none" w:sz="0" w:space="0" w:color="auto"/>
                                                                                    <w:bottom w:val="none" w:sz="0" w:space="0" w:color="auto"/>
                                                                                    <w:right w:val="none" w:sz="0" w:space="0" w:color="auto"/>
                                                                                  </w:divBdr>
                                                                                  <w:divsChild>
                                                                                    <w:div w:id="1225869965">
                                                                                      <w:marLeft w:val="0"/>
                                                                                      <w:marRight w:val="0"/>
                                                                                      <w:marTop w:val="0"/>
                                                                                      <w:marBottom w:val="0"/>
                                                                                      <w:divBdr>
                                                                                        <w:top w:val="none" w:sz="0" w:space="0" w:color="auto"/>
                                                                                        <w:left w:val="none" w:sz="0" w:space="0" w:color="auto"/>
                                                                                        <w:bottom w:val="none" w:sz="0" w:space="0" w:color="auto"/>
                                                                                        <w:right w:val="none" w:sz="0" w:space="0" w:color="auto"/>
                                                                                      </w:divBdr>
                                                                                      <w:divsChild>
                                                                                        <w:div w:id="634411733">
                                                                                          <w:marLeft w:val="0"/>
                                                                                          <w:marRight w:val="0"/>
                                                                                          <w:marTop w:val="0"/>
                                                                                          <w:marBottom w:val="0"/>
                                                                                          <w:divBdr>
                                                                                            <w:top w:val="none" w:sz="0" w:space="0" w:color="auto"/>
                                                                                            <w:left w:val="none" w:sz="0" w:space="0" w:color="auto"/>
                                                                                            <w:bottom w:val="none" w:sz="0" w:space="0" w:color="auto"/>
                                                                                            <w:right w:val="none" w:sz="0" w:space="0" w:color="auto"/>
                                                                                          </w:divBdr>
                                                                                          <w:divsChild>
                                                                                            <w:div w:id="310907806">
                                                                                              <w:marLeft w:val="0"/>
                                                                                              <w:marRight w:val="0"/>
                                                                                              <w:marTop w:val="0"/>
                                                                                              <w:marBottom w:val="0"/>
                                                                                              <w:divBdr>
                                                                                                <w:top w:val="none" w:sz="0" w:space="0" w:color="auto"/>
                                                                                                <w:left w:val="none" w:sz="0" w:space="0" w:color="auto"/>
                                                                                                <w:bottom w:val="none" w:sz="0" w:space="0" w:color="auto"/>
                                                                                                <w:right w:val="none" w:sz="0" w:space="0" w:color="auto"/>
                                                                                              </w:divBdr>
                                                                                              <w:divsChild>
                                                                                                <w:div w:id="860048159">
                                                                                                  <w:marLeft w:val="0"/>
                                                                                                  <w:marRight w:val="0"/>
                                                                                                  <w:marTop w:val="0"/>
                                                                                                  <w:marBottom w:val="0"/>
                                                                                                  <w:divBdr>
                                                                                                    <w:top w:val="none" w:sz="0" w:space="0" w:color="auto"/>
                                                                                                    <w:left w:val="none" w:sz="0" w:space="0" w:color="auto"/>
                                                                                                    <w:bottom w:val="none" w:sz="0" w:space="0" w:color="auto"/>
                                                                                                    <w:right w:val="none" w:sz="0" w:space="0" w:color="auto"/>
                                                                                                  </w:divBdr>
                                                                                                  <w:divsChild>
                                                                                                    <w:div w:id="501236215">
                                                                                                      <w:marLeft w:val="0"/>
                                                                                                      <w:marRight w:val="0"/>
                                                                                                      <w:marTop w:val="0"/>
                                                                                                      <w:marBottom w:val="0"/>
                                                                                                      <w:divBdr>
                                                                                                        <w:top w:val="single" w:sz="6" w:space="0" w:color="A7B3BD"/>
                                                                                                        <w:left w:val="none" w:sz="0" w:space="0" w:color="auto"/>
                                                                                                        <w:bottom w:val="none" w:sz="0" w:space="0" w:color="auto"/>
                                                                                                        <w:right w:val="none" w:sz="0" w:space="0" w:color="auto"/>
                                                                                                      </w:divBdr>
                                                                                                      <w:divsChild>
                                                                                                        <w:div w:id="1544441713">
                                                                                                          <w:marLeft w:val="0"/>
                                                                                                          <w:marRight w:val="0"/>
                                                                                                          <w:marTop w:val="0"/>
                                                                                                          <w:marBottom w:val="0"/>
                                                                                                          <w:divBdr>
                                                                                                            <w:top w:val="none" w:sz="0" w:space="0" w:color="auto"/>
                                                                                                            <w:left w:val="none" w:sz="0" w:space="0" w:color="auto"/>
                                                                                                            <w:bottom w:val="none" w:sz="0" w:space="0" w:color="auto"/>
                                                                                                            <w:right w:val="none" w:sz="0" w:space="0" w:color="auto"/>
                                                                                                          </w:divBdr>
                                                                                                        </w:div>
                                                                                                        <w:div w:id="1422096708">
                                                                                                          <w:marLeft w:val="0"/>
                                                                                                          <w:marRight w:val="0"/>
                                                                                                          <w:marTop w:val="0"/>
                                                                                                          <w:marBottom w:val="0"/>
                                                                                                          <w:divBdr>
                                                                                                            <w:top w:val="none" w:sz="0" w:space="0" w:color="auto"/>
                                                                                                            <w:left w:val="none" w:sz="0" w:space="0" w:color="auto"/>
                                                                                                            <w:bottom w:val="none" w:sz="0" w:space="0" w:color="auto"/>
                                                                                                            <w:right w:val="none" w:sz="0" w:space="0" w:color="auto"/>
                                                                                                          </w:divBdr>
                                                                                                        </w:div>
                                                                                                        <w:div w:id="109131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mailto:kchisnall@wcpss.net" TargetMode="External"/><Relationship Id="rId18" Type="http://schemas.openxmlformats.org/officeDocument/2006/relationships/image" Target="media/image7.wmf"/><Relationship Id="rId3" Type="http://schemas.openxmlformats.org/officeDocument/2006/relationships/settings" Target="settings.xml"/><Relationship Id="rId21" Type="http://schemas.openxmlformats.org/officeDocument/2006/relationships/hyperlink" Target="mailto:hwhitehead@wcpss.net" TargetMode="External"/><Relationship Id="rId7" Type="http://schemas.openxmlformats.org/officeDocument/2006/relationships/image" Target="media/image1.wmf"/><Relationship Id="rId12" Type="http://schemas.openxmlformats.org/officeDocument/2006/relationships/hyperlink" Target="mailto:sellis2@wcpss.net" TargetMode="External"/><Relationship Id="rId17" Type="http://schemas.openxmlformats.org/officeDocument/2006/relationships/hyperlink" Target="http://www.khanacademy.or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hyperlink" Target="http://www.wida.us/standards/CAN_DOs/index.asp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spreadsheets.google.com/viewform?formkey=dHBpakhiN2FxSXVWME9ENlhnZ2dZQVE6MQ" TargetMode="External"/><Relationship Id="rId23" Type="http://schemas.openxmlformats.org/officeDocument/2006/relationships/footer" Target="footer1.xml"/><Relationship Id="rId10" Type="http://schemas.openxmlformats.org/officeDocument/2006/relationships/hyperlink" Target="http://www.google.com/imgres?imgurl=http://www.ct4me.net/images/dmbtest.gif&amp;imgrefurl=http://www.ct4me.net/standardized_test_preparation.htm&amp;usg=__j6PJUx37nz-1kcJYDI_6PgXz83I=&amp;h=580&amp;w=407&amp;sz=7&amp;hl=en&amp;start=2&amp;zoom=1&amp;itbs=1&amp;tbnid=BfXh5A04zsAm6M:&amp;tbnh=134&amp;tbnw=94&amp;prev=/images%3Fq%3Dtest%26hl%3Den%26sa%3DN%26tbs%3Disch:1&amp;ei=RCWRTYuJBNKbtwez5b1u" TargetMode="External"/><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5.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Newslet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Newsletter</Template>
  <TotalTime>144</TotalTime>
  <Pages>5</Pages>
  <Words>319</Words>
  <Characters>1820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
  <Company>Microsoft Corporation</Company>
  <LinksUpToDate>false</LinksUpToDate>
  <CharactersWithSpaces>2135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Wake County Public Schools</dc:creator>
  <cp:keywords/>
  <dc:description/>
  <cp:lastModifiedBy>Wake County Public Schools</cp:lastModifiedBy>
  <cp:revision>27</cp:revision>
  <cp:lastPrinted>2003-04-09T18:49:00Z</cp:lastPrinted>
  <dcterms:created xsi:type="dcterms:W3CDTF">2011-03-29T00:02:00Z</dcterms:created>
  <dcterms:modified xsi:type="dcterms:W3CDTF">2011-03-29T02:45:00Z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TC062062911033</vt:lpwstr>
  </property>
</Properties>
</file>